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11" w:rsidRDefault="00070811" w:rsidP="00070811">
      <w:pPr>
        <w:pStyle w:val="3"/>
        <w:rPr>
          <w:rFonts w:ascii="宋体" w:hAnsi="宋体" w:cs="宋体"/>
          <w:sz w:val="18"/>
          <w:szCs w:val="18"/>
        </w:rPr>
      </w:pPr>
      <w:bookmarkStart w:id="0" w:name="OLE_LINK2"/>
      <w:bookmarkStart w:id="1" w:name="OLE_LINK3"/>
      <w:r>
        <w:t>山西</w:t>
      </w:r>
      <w:r>
        <w:t>180</w:t>
      </w:r>
      <w:r>
        <w:t>万吨煤制</w:t>
      </w:r>
      <w:proofErr w:type="gramStart"/>
      <w:r>
        <w:t>油项目</w:t>
      </w:r>
      <w:proofErr w:type="gramEnd"/>
      <w:r>
        <w:t>出油</w:t>
      </w:r>
    </w:p>
    <w:p w:rsidR="00070811" w:rsidRDefault="00070811" w:rsidP="00070811">
      <w:pPr>
        <w:rPr>
          <w:rFonts w:ascii="宋体" w:hAnsi="宋体"/>
        </w:rPr>
      </w:pPr>
      <w:r>
        <w:t>12</w:t>
      </w:r>
      <w:r>
        <w:t>月</w:t>
      </w:r>
      <w:r>
        <w:t>31</w:t>
      </w:r>
      <w:r>
        <w:t>日，</w:t>
      </w:r>
      <w:proofErr w:type="gramStart"/>
      <w:r>
        <w:t>潞</w:t>
      </w:r>
      <w:proofErr w:type="gramEnd"/>
      <w:r>
        <w:t>安集团举行</w:t>
      </w:r>
      <w:r>
        <w:t>180</w:t>
      </w:r>
      <w:r>
        <w:t>万吨</w:t>
      </w:r>
      <w:r>
        <w:t>/</w:t>
      </w:r>
      <w:r>
        <w:t>年高</w:t>
      </w:r>
      <w:proofErr w:type="gramStart"/>
      <w:r>
        <w:t>硫煤清洁</w:t>
      </w:r>
      <w:proofErr w:type="gramEnd"/>
      <w:r>
        <w:t>利用油化电热一体化示范项目产出合格产品汇报会。项目正式建成投产，进入稳产提效阶段。</w:t>
      </w:r>
    </w:p>
    <w:p w:rsidR="00070811" w:rsidRDefault="00070811" w:rsidP="00070811">
      <w:proofErr w:type="gramStart"/>
      <w:r>
        <w:t>潞</w:t>
      </w:r>
      <w:proofErr w:type="gramEnd"/>
      <w:r>
        <w:t>安</w:t>
      </w:r>
      <w:r>
        <w:t>180</w:t>
      </w:r>
      <w:r>
        <w:t>项目于</w:t>
      </w:r>
      <w:r>
        <w:t>2013</w:t>
      </w:r>
      <w:r>
        <w:t>年</w:t>
      </w:r>
      <w:r>
        <w:t>2</w:t>
      </w:r>
      <w:r>
        <w:t>月开工；</w:t>
      </w:r>
      <w:r>
        <w:t>2015</w:t>
      </w:r>
      <w:r>
        <w:t>年</w:t>
      </w:r>
      <w:r>
        <w:t>10</w:t>
      </w:r>
      <w:r>
        <w:t>月项目建设完成；</w:t>
      </w:r>
      <w:r>
        <w:t>2016</w:t>
      </w:r>
      <w:r>
        <w:t>年</w:t>
      </w:r>
      <w:r>
        <w:t>3</w:t>
      </w:r>
      <w:r>
        <w:t>月</w:t>
      </w:r>
      <w:r>
        <w:t>4</w:t>
      </w:r>
      <w:r>
        <w:t>日，取得国家环保部的批复；</w:t>
      </w:r>
      <w:r>
        <w:t>2016</w:t>
      </w:r>
      <w:r>
        <w:t>年</w:t>
      </w:r>
      <w:r>
        <w:t>11</w:t>
      </w:r>
      <w:r>
        <w:t>月取得</w:t>
      </w:r>
      <w:proofErr w:type="gramStart"/>
      <w:r>
        <w:t>国家发改委</w:t>
      </w:r>
      <w:proofErr w:type="gramEnd"/>
      <w:r>
        <w:t>的核准，</w:t>
      </w:r>
      <w:r>
        <w:t>2017</w:t>
      </w:r>
      <w:r>
        <w:t>年</w:t>
      </w:r>
      <w:r>
        <w:t>12</w:t>
      </w:r>
      <w:r>
        <w:t>月</w:t>
      </w:r>
      <w:r>
        <w:t>4</w:t>
      </w:r>
      <w:r>
        <w:t>日费托合成装置产出产品，</w:t>
      </w:r>
      <w:r>
        <w:t>12</w:t>
      </w:r>
      <w:r>
        <w:t>月</w:t>
      </w:r>
      <w:r>
        <w:t>29</w:t>
      </w:r>
      <w:r>
        <w:t>日精加工装置产出合格产品，连续打通全流程，进入稳产提效阶段。</w:t>
      </w:r>
    </w:p>
    <w:p w:rsidR="00070811" w:rsidRDefault="00070811" w:rsidP="00070811">
      <w:r>
        <w:t>据悉，</w:t>
      </w:r>
      <w:proofErr w:type="gramStart"/>
      <w:r>
        <w:t>潞</w:t>
      </w:r>
      <w:proofErr w:type="gramEnd"/>
      <w:r>
        <w:t>安</w:t>
      </w:r>
      <w:r>
        <w:t>180</w:t>
      </w:r>
      <w:r>
        <w:t>万吨</w:t>
      </w:r>
      <w:r>
        <w:t>/</w:t>
      </w:r>
      <w:r>
        <w:t>年高</w:t>
      </w:r>
      <w:proofErr w:type="gramStart"/>
      <w:r>
        <w:t>硫煤清洁</w:t>
      </w:r>
      <w:proofErr w:type="gramEnd"/>
      <w:r>
        <w:t>利用油化电热一体化示范项目，是</w:t>
      </w:r>
      <w:proofErr w:type="gramStart"/>
      <w:r>
        <w:t>山西省综改转型</w:t>
      </w:r>
      <w:proofErr w:type="gramEnd"/>
      <w:r>
        <w:t>的重大标杆工程。</w:t>
      </w:r>
    </w:p>
    <w:p w:rsidR="00070811" w:rsidRDefault="00070811" w:rsidP="00070811">
      <w:r>
        <w:t>项目以</w:t>
      </w:r>
      <w:proofErr w:type="gramStart"/>
      <w:r>
        <w:t>潞</w:t>
      </w:r>
      <w:proofErr w:type="gramEnd"/>
      <w:r>
        <w:t>安自产高硫煤为原料，采用国际先进技术集成耦合，实现煤炭的清洁高效利用，生产高端蜡、</w:t>
      </w:r>
      <w:proofErr w:type="gramStart"/>
      <w:r>
        <w:t>无芳溶剂</w:t>
      </w:r>
      <w:proofErr w:type="gramEnd"/>
      <w:r>
        <w:t>、特种燃料、高档润滑油、专属化学品等五大类</w:t>
      </w:r>
      <w:r>
        <w:t>49</w:t>
      </w:r>
      <w:r>
        <w:t>种高端精细化学品及</w:t>
      </w:r>
      <w:r>
        <w:t>115MW</w:t>
      </w:r>
      <w:r>
        <w:t>余热发电。</w:t>
      </w:r>
    </w:p>
    <w:p w:rsidR="00070811" w:rsidRDefault="00070811" w:rsidP="00070811">
      <w:r>
        <w:t>项目担负着国家</w:t>
      </w:r>
      <w:r>
        <w:t>“</w:t>
      </w:r>
      <w:r>
        <w:t>三高</w:t>
      </w:r>
      <w:r>
        <w:t>”</w:t>
      </w:r>
      <w:r>
        <w:t>煤的大规模气化技术示范、煤基费托合成生产高端化学品的示范、带动甲醇等传统煤化工升级改造示范和国家现代煤化工环保高标准的示范。</w:t>
      </w:r>
      <w:r>
        <w:t> </w:t>
      </w:r>
    </w:p>
    <w:p w:rsidR="00070811" w:rsidRPr="004736D3" w:rsidRDefault="00070811" w:rsidP="00070811">
      <w:pPr>
        <w:widowControl/>
        <w:ind w:firstLineChars="0" w:firstLine="0"/>
        <w:rPr>
          <w:rStyle w:val="a6"/>
        </w:rPr>
      </w:pPr>
      <w:r w:rsidRPr="004736D3">
        <w:rPr>
          <w:rStyle w:val="a6"/>
        </w:rPr>
        <w:t>来源：</w:t>
      </w:r>
      <w:r w:rsidRPr="004736D3">
        <w:rPr>
          <w:rStyle w:val="a6"/>
        </w:rPr>
        <w:t xml:space="preserve"> </w:t>
      </w:r>
      <w:r w:rsidRPr="004736D3">
        <w:rPr>
          <w:rStyle w:val="a6"/>
        </w:rPr>
        <w:t>化化网煤化工</w:t>
      </w:r>
      <w:r w:rsidRPr="004736D3">
        <w:rPr>
          <w:rStyle w:val="a6"/>
        </w:rPr>
        <w:t xml:space="preserve">      </w:t>
      </w:r>
      <w:r w:rsidRPr="004736D3">
        <w:rPr>
          <w:rStyle w:val="a6"/>
        </w:rPr>
        <w:t>编</w:t>
      </w:r>
      <w:r w:rsidRPr="004736D3">
        <w:rPr>
          <w:rStyle w:val="a6"/>
        </w:rPr>
        <w:t xml:space="preserve"> </w:t>
      </w:r>
      <w:r w:rsidRPr="004736D3">
        <w:rPr>
          <w:rStyle w:val="a6"/>
        </w:rPr>
        <w:t>辑：徐悉</w:t>
      </w:r>
    </w:p>
    <w:bookmarkEnd w:id="0"/>
    <w:bookmarkEnd w:id="1"/>
    <w:p w:rsidR="00070811" w:rsidRDefault="00070811" w:rsidP="00070811">
      <w:pPr>
        <w:pStyle w:val="3"/>
        <w:rPr>
          <w:sz w:val="36"/>
          <w:szCs w:val="36"/>
        </w:rPr>
      </w:pPr>
      <w:r>
        <w:t>18.65</w:t>
      </w:r>
      <w:r>
        <w:t>亿美元！中国化学总承包哈萨克斯坦石油化工综合体项目正式开工</w:t>
      </w:r>
    </w:p>
    <w:p w:rsidR="00070811" w:rsidRDefault="00070811" w:rsidP="00070811">
      <w:pPr>
        <w:rPr>
          <w:rFonts w:ascii="Helvetica" w:hAnsi="Helvetica"/>
        </w:rPr>
      </w:pPr>
      <w:r w:rsidRPr="008C7C66">
        <w:rPr>
          <w:rFonts w:hint="eastAsia"/>
        </w:rPr>
        <w:t>12</w:t>
      </w:r>
      <w:r w:rsidRPr="008C7C66">
        <w:rPr>
          <w:rFonts w:hint="eastAsia"/>
        </w:rPr>
        <w:t>月</w:t>
      </w:r>
      <w:r w:rsidRPr="008C7C66">
        <w:rPr>
          <w:rFonts w:hint="eastAsia"/>
        </w:rPr>
        <w:t>6</w:t>
      </w:r>
      <w:r w:rsidRPr="008C7C66">
        <w:rPr>
          <w:rFonts w:hint="eastAsia"/>
        </w:rPr>
        <w:t>日，哈萨克斯坦总统纳扎尔巴耶夫在哈萨克斯坦“新型工业化——让哈萨克斯坦腾飞”全国电视直播会议中宣布，由中国化学总承包的哈萨克斯坦石油化工综合体项目建设正式启动。该项目规模为年产</w:t>
      </w:r>
      <w:r w:rsidRPr="008C7C66">
        <w:rPr>
          <w:rFonts w:hint="eastAsia"/>
        </w:rPr>
        <w:t>50</w:t>
      </w:r>
      <w:r w:rsidRPr="008C7C66">
        <w:rPr>
          <w:rFonts w:hint="eastAsia"/>
        </w:rPr>
        <w:t>万吨聚丙烯，合同金额约</w:t>
      </w:r>
      <w:r w:rsidRPr="008C7C66">
        <w:rPr>
          <w:rFonts w:hint="eastAsia"/>
        </w:rPr>
        <w:t>18.65</w:t>
      </w:r>
      <w:r w:rsidRPr="008C7C66">
        <w:rPr>
          <w:rFonts w:hint="eastAsia"/>
        </w:rPr>
        <w:t>亿美元，合同工期</w:t>
      </w:r>
      <w:r w:rsidRPr="008C7C66">
        <w:rPr>
          <w:rFonts w:hint="eastAsia"/>
        </w:rPr>
        <w:t>42</w:t>
      </w:r>
      <w:r w:rsidRPr="008C7C66">
        <w:rPr>
          <w:rFonts w:hint="eastAsia"/>
        </w:rPr>
        <w:t>个月，是公司历史上单个合同额最大的海外承包项目</w:t>
      </w:r>
      <w:r>
        <w:rPr>
          <w:rFonts w:hint="eastAsia"/>
        </w:rPr>
        <w:t>。</w:t>
      </w:r>
    </w:p>
    <w:p w:rsidR="00070811" w:rsidRDefault="00070811" w:rsidP="00070811">
      <w:pPr>
        <w:rPr>
          <w:rFonts w:ascii="Helvetica" w:hAnsi="Helvetica"/>
        </w:rPr>
      </w:pPr>
      <w:r>
        <w:rPr>
          <w:rFonts w:hint="eastAsia"/>
        </w:rPr>
        <w:t>纳扎尔巴耶夫在听取了项目业主方母公司联合化工有限责任公司董事局主席</w:t>
      </w:r>
      <w:proofErr w:type="spellStart"/>
      <w:r>
        <w:rPr>
          <w:rFonts w:hint="eastAsia"/>
        </w:rPr>
        <w:t>Osserbai</w:t>
      </w:r>
      <w:proofErr w:type="spellEnd"/>
      <w:r>
        <w:rPr>
          <w:rFonts w:hint="eastAsia"/>
        </w:rPr>
        <w:t xml:space="preserve"> </w:t>
      </w:r>
      <w:proofErr w:type="spellStart"/>
      <w:r>
        <w:rPr>
          <w:rFonts w:hint="eastAsia"/>
        </w:rPr>
        <w:t>Zhenis</w:t>
      </w:r>
      <w:proofErr w:type="spellEnd"/>
      <w:r>
        <w:rPr>
          <w:rFonts w:hint="eastAsia"/>
        </w:rPr>
        <w:t xml:space="preserve"> </w:t>
      </w:r>
      <w:proofErr w:type="spellStart"/>
      <w:r>
        <w:rPr>
          <w:rFonts w:hint="eastAsia"/>
        </w:rPr>
        <w:t>Alibekuly</w:t>
      </w:r>
      <w:proofErr w:type="spellEnd"/>
      <w:r>
        <w:rPr>
          <w:rFonts w:hint="eastAsia"/>
        </w:rPr>
        <w:t>关于项目的总体投资额、建设周期、计划产能等内容汇报后表示，该项目作为哈萨克斯坦石油化工领域的基础产业，是关系国家发展命脉的重大工程项目，对哈萨克斯坦意义重大。</w:t>
      </w:r>
    </w:p>
    <w:p w:rsidR="00070811" w:rsidRDefault="00070811" w:rsidP="00070811">
      <w:r>
        <w:rPr>
          <w:rFonts w:hint="eastAsia"/>
        </w:rPr>
        <w:t>天辰公司总经理袁学民、华陆科技总经理韩兵应邀出席了直播会议。袁学民表示，该项目是中国化学有效落</w:t>
      </w:r>
      <w:proofErr w:type="gramStart"/>
      <w:r>
        <w:rPr>
          <w:rFonts w:hint="eastAsia"/>
        </w:rPr>
        <w:t>实习近平主席</w:t>
      </w:r>
      <w:proofErr w:type="gramEnd"/>
      <w:r>
        <w:rPr>
          <w:rFonts w:hint="eastAsia"/>
        </w:rPr>
        <w:t>“一带一路”倡议和纳扎尔巴耶夫总统“光明之路”倡议，不断深化中哈石化产能合作的重要成果。项目的成功实施必将进一步提升哈萨克斯坦石油加工能力，促进产业结构升级，推动哈萨克斯坦社会经济发展。</w:t>
      </w:r>
    </w:p>
    <w:p w:rsidR="00070811" w:rsidRPr="006311FB" w:rsidRDefault="00070811" w:rsidP="00070811">
      <w:pPr>
        <w:ind w:firstLine="420"/>
        <w:rPr>
          <w:rStyle w:val="a6"/>
        </w:rPr>
      </w:pPr>
      <w:r w:rsidRPr="006311FB">
        <w:rPr>
          <w:rStyle w:val="a6"/>
        </w:rPr>
        <w:t>摘自：</w:t>
      </w:r>
      <w:hyperlink r:id="rId6" w:anchor="#" w:history="1">
        <w:r w:rsidRPr="006311FB">
          <w:rPr>
            <w:rStyle w:val="a6"/>
          </w:rPr>
          <w:t>石油化工论坛</w:t>
        </w:r>
      </w:hyperlink>
    </w:p>
    <w:p w:rsidR="00070811" w:rsidRDefault="00070811" w:rsidP="00070811">
      <w:pPr>
        <w:pStyle w:val="3"/>
        <w:rPr>
          <w:sz w:val="36"/>
          <w:szCs w:val="36"/>
        </w:rPr>
      </w:pPr>
      <w:r>
        <w:t>中海</w:t>
      </w:r>
      <w:proofErr w:type="gramStart"/>
      <w:r>
        <w:t>油惠炼</w:t>
      </w:r>
      <w:proofErr w:type="gramEnd"/>
      <w:r>
        <w:t>二期</w:t>
      </w:r>
      <w:r>
        <w:t>120</w:t>
      </w:r>
      <w:r>
        <w:t>万吨级乙烯装置一次试车成功</w:t>
      </w:r>
    </w:p>
    <w:p w:rsidR="00070811" w:rsidRDefault="00070811" w:rsidP="00070811">
      <w:pPr>
        <w:rPr>
          <w:rFonts w:ascii="Helvetica" w:hAnsi="Helvetica"/>
        </w:rPr>
      </w:pPr>
      <w:r>
        <w:rPr>
          <w:rFonts w:hint="eastAsia"/>
        </w:rPr>
        <w:t>2017</w:t>
      </w:r>
      <w:r>
        <w:rPr>
          <w:rFonts w:hint="eastAsia"/>
        </w:rPr>
        <w:t>年</w:t>
      </w:r>
      <w:r>
        <w:rPr>
          <w:rFonts w:hint="eastAsia"/>
        </w:rPr>
        <w:t>11</w:t>
      </w:r>
      <w:r>
        <w:rPr>
          <w:rFonts w:hint="eastAsia"/>
        </w:rPr>
        <w:t>月</w:t>
      </w:r>
      <w:r>
        <w:rPr>
          <w:rFonts w:hint="eastAsia"/>
        </w:rPr>
        <w:t>27</w:t>
      </w:r>
      <w:r>
        <w:rPr>
          <w:rFonts w:hint="eastAsia"/>
        </w:rPr>
        <w:t>日获悉，由</w:t>
      </w:r>
      <w:proofErr w:type="gramStart"/>
      <w:r>
        <w:rPr>
          <w:rFonts w:hint="eastAsia"/>
        </w:rPr>
        <w:t>沈鼓集团</w:t>
      </w:r>
      <w:proofErr w:type="gramEnd"/>
      <w:r>
        <w:rPr>
          <w:rFonts w:hint="eastAsia"/>
        </w:rPr>
        <w:t>自主研发、设计、制造的我国首台套</w:t>
      </w:r>
      <w:r>
        <w:rPr>
          <w:rFonts w:hint="eastAsia"/>
        </w:rPr>
        <w:t>120</w:t>
      </w:r>
      <w:r>
        <w:rPr>
          <w:rFonts w:hint="eastAsia"/>
        </w:rPr>
        <w:t>万吨</w:t>
      </w:r>
      <w:r>
        <w:rPr>
          <w:rFonts w:hint="eastAsia"/>
        </w:rPr>
        <w:t>/</w:t>
      </w:r>
      <w:r>
        <w:rPr>
          <w:rFonts w:hint="eastAsia"/>
        </w:rPr>
        <w:t>年乙烯装置在中海油惠州炼化二期现场一次试车成功。这标志着我国石化乙烯行业机组最大、调试最快、指标最优的新纪录诞生，更重要的是，我国</w:t>
      </w:r>
      <w:r>
        <w:rPr>
          <w:rFonts w:hint="eastAsia"/>
        </w:rPr>
        <w:t>120</w:t>
      </w:r>
      <w:r>
        <w:rPr>
          <w:rFonts w:hint="eastAsia"/>
        </w:rPr>
        <w:t>万吨级乙烯三机国产化工作全面告捷，</w:t>
      </w:r>
      <w:proofErr w:type="gramStart"/>
      <w:r>
        <w:rPr>
          <w:rFonts w:hint="eastAsia"/>
        </w:rPr>
        <w:t>沈鼓再献</w:t>
      </w:r>
      <w:proofErr w:type="gramEnd"/>
      <w:r>
        <w:rPr>
          <w:rFonts w:hint="eastAsia"/>
        </w:rPr>
        <w:t>国之重器。</w:t>
      </w:r>
    </w:p>
    <w:p w:rsidR="00070811" w:rsidRDefault="00070811" w:rsidP="00070811">
      <w:r>
        <w:rPr>
          <w:rFonts w:hint="eastAsia"/>
        </w:rPr>
        <w:t>惠州炼化分公司是中国海洋石油总公司独资兴建的第一个大型炼厂，也是世界上第一座集中加工高含酸重质原油的炼厂。中海油惠州炼化二期项目位于广东大亚湾基地，</w:t>
      </w:r>
      <w:r>
        <w:rPr>
          <w:rFonts w:hint="eastAsia"/>
        </w:rPr>
        <w:t>120</w:t>
      </w:r>
      <w:r>
        <w:rPr>
          <w:rFonts w:hint="eastAsia"/>
        </w:rPr>
        <w:t>万吨</w:t>
      </w:r>
      <w:r>
        <w:rPr>
          <w:rFonts w:hint="eastAsia"/>
        </w:rPr>
        <w:t>/</w:t>
      </w:r>
      <w:r>
        <w:rPr>
          <w:rFonts w:hint="eastAsia"/>
        </w:rPr>
        <w:t>年乙烯三机项目是目前为止我国首套</w:t>
      </w:r>
      <w:proofErr w:type="gramStart"/>
      <w:r>
        <w:rPr>
          <w:rFonts w:hint="eastAsia"/>
        </w:rPr>
        <w:t>且全球</w:t>
      </w:r>
      <w:proofErr w:type="gramEnd"/>
      <w:r>
        <w:rPr>
          <w:rFonts w:hint="eastAsia"/>
        </w:rPr>
        <w:t>规模最</w:t>
      </w:r>
      <w:r>
        <w:rPr>
          <w:rFonts w:hint="eastAsia"/>
        </w:rPr>
        <w:lastRenderedPageBreak/>
        <w:t>大的乙烯装置，其核心设备乙烯机、丙烯机、裂解气压缩机组全部由</w:t>
      </w:r>
      <w:proofErr w:type="gramStart"/>
      <w:r>
        <w:rPr>
          <w:rFonts w:hint="eastAsia"/>
        </w:rPr>
        <w:t>沈鼓集团</w:t>
      </w:r>
      <w:proofErr w:type="gramEnd"/>
      <w:r>
        <w:rPr>
          <w:rFonts w:hint="eastAsia"/>
        </w:rPr>
        <w:t>承制。</w:t>
      </w:r>
    </w:p>
    <w:p w:rsidR="00070811" w:rsidRDefault="00070811" w:rsidP="00070811">
      <w:pPr>
        <w:rPr>
          <w:rFonts w:ascii="Helvetica" w:hAnsi="Helvetica"/>
        </w:rPr>
      </w:pPr>
      <w:r>
        <w:rPr>
          <w:rFonts w:hint="eastAsia"/>
        </w:rPr>
        <w:t>中国海油惠州炼化二期项目位于广东省大亚湾石化园区，项目总投资达</w:t>
      </w:r>
      <w:r>
        <w:rPr>
          <w:rFonts w:hint="eastAsia"/>
        </w:rPr>
        <w:t>466</w:t>
      </w:r>
      <w:r>
        <w:rPr>
          <w:rFonts w:hint="eastAsia"/>
        </w:rPr>
        <w:t>亿元，是目前我国在建规模最大的炼化一体化工程。</w:t>
      </w:r>
      <w:r>
        <w:rPr>
          <w:rFonts w:hint="eastAsia"/>
        </w:rPr>
        <w:t>2013</w:t>
      </w:r>
      <w:r>
        <w:rPr>
          <w:rFonts w:hint="eastAsia"/>
        </w:rPr>
        <w:t>年</w:t>
      </w:r>
      <w:r>
        <w:rPr>
          <w:rFonts w:hint="eastAsia"/>
        </w:rPr>
        <w:t>7</w:t>
      </w:r>
      <w:r>
        <w:rPr>
          <w:rFonts w:hint="eastAsia"/>
        </w:rPr>
        <w:t>月，为加快中下游产业发展，实现炼油化工一体化优势，中国海油在惠州石化</w:t>
      </w:r>
      <w:r>
        <w:rPr>
          <w:rFonts w:hint="eastAsia"/>
        </w:rPr>
        <w:t>1200</w:t>
      </w:r>
      <w:r>
        <w:rPr>
          <w:rFonts w:hint="eastAsia"/>
        </w:rPr>
        <w:t>万吨</w:t>
      </w:r>
      <w:r>
        <w:rPr>
          <w:rFonts w:hint="eastAsia"/>
        </w:rPr>
        <w:t>/</w:t>
      </w:r>
      <w:r>
        <w:rPr>
          <w:rFonts w:hint="eastAsia"/>
        </w:rPr>
        <w:t>年炼油工程基础上，新建二期</w:t>
      </w:r>
      <w:r>
        <w:rPr>
          <w:rFonts w:hint="eastAsia"/>
        </w:rPr>
        <w:t>1000</w:t>
      </w:r>
      <w:r>
        <w:rPr>
          <w:rFonts w:hint="eastAsia"/>
        </w:rPr>
        <w:t>万吨</w:t>
      </w:r>
      <w:r>
        <w:rPr>
          <w:rFonts w:hint="eastAsia"/>
        </w:rPr>
        <w:t>/</w:t>
      </w:r>
      <w:r>
        <w:rPr>
          <w:rFonts w:hint="eastAsia"/>
        </w:rPr>
        <w:t>年炼油和</w:t>
      </w:r>
      <w:r>
        <w:rPr>
          <w:rFonts w:hint="eastAsia"/>
        </w:rPr>
        <w:t>120</w:t>
      </w:r>
      <w:r>
        <w:rPr>
          <w:rFonts w:hint="eastAsia"/>
        </w:rPr>
        <w:t>万吨</w:t>
      </w:r>
      <w:r>
        <w:rPr>
          <w:rFonts w:hint="eastAsia"/>
        </w:rPr>
        <w:t>/</w:t>
      </w:r>
      <w:r>
        <w:rPr>
          <w:rFonts w:hint="eastAsia"/>
        </w:rPr>
        <w:t>年乙烯工程。</w:t>
      </w:r>
    </w:p>
    <w:p w:rsidR="00070811" w:rsidRDefault="00070811" w:rsidP="00070811">
      <w:pPr>
        <w:rPr>
          <w:rFonts w:ascii="Helvetica" w:hAnsi="Helvetica"/>
        </w:rPr>
      </w:pPr>
      <w:r>
        <w:rPr>
          <w:rFonts w:hint="eastAsia"/>
        </w:rPr>
        <w:t>2017</w:t>
      </w:r>
      <w:r>
        <w:rPr>
          <w:rFonts w:hint="eastAsia"/>
        </w:rPr>
        <w:t>年</w:t>
      </w:r>
      <w:r>
        <w:rPr>
          <w:rFonts w:hint="eastAsia"/>
        </w:rPr>
        <w:t>10</w:t>
      </w:r>
      <w:r>
        <w:rPr>
          <w:rFonts w:hint="eastAsia"/>
        </w:rPr>
        <w:t>月</w:t>
      </w:r>
      <w:r>
        <w:rPr>
          <w:rFonts w:hint="eastAsia"/>
        </w:rPr>
        <w:t>2</w:t>
      </w:r>
      <w:r>
        <w:rPr>
          <w:rFonts w:hint="eastAsia"/>
        </w:rPr>
        <w:t>日，经过近三年的施工，中国海洋石油总公司惠州炼化二期项目</w:t>
      </w:r>
      <w:r>
        <w:rPr>
          <w:rFonts w:hint="eastAsia"/>
        </w:rPr>
        <w:t>1000</w:t>
      </w:r>
      <w:r>
        <w:rPr>
          <w:rFonts w:hint="eastAsia"/>
        </w:rPr>
        <w:t>万吨</w:t>
      </w:r>
      <w:r>
        <w:rPr>
          <w:rFonts w:hint="eastAsia"/>
        </w:rPr>
        <w:t>/</w:t>
      </w:r>
      <w:r>
        <w:rPr>
          <w:rFonts w:hint="eastAsia"/>
        </w:rPr>
        <w:t>年炼油工程建设的包括</w:t>
      </w:r>
      <w:r>
        <w:rPr>
          <w:rFonts w:hint="eastAsia"/>
        </w:rPr>
        <w:t>15</w:t>
      </w:r>
      <w:r>
        <w:rPr>
          <w:rFonts w:hint="eastAsia"/>
        </w:rPr>
        <w:t>套炼油生产装置、配套公用工程及辅助生产设施宣告试车成功。从</w:t>
      </w:r>
      <w:r>
        <w:rPr>
          <w:rFonts w:hint="eastAsia"/>
        </w:rPr>
        <w:t>9</w:t>
      </w:r>
      <w:r>
        <w:rPr>
          <w:rFonts w:hint="eastAsia"/>
        </w:rPr>
        <w:t>月</w:t>
      </w:r>
      <w:r>
        <w:rPr>
          <w:rFonts w:hint="eastAsia"/>
        </w:rPr>
        <w:t>16</w:t>
      </w:r>
      <w:r>
        <w:rPr>
          <w:rFonts w:hint="eastAsia"/>
        </w:rPr>
        <w:t>日，</w:t>
      </w:r>
      <w:r>
        <w:rPr>
          <w:rFonts w:hint="eastAsia"/>
        </w:rPr>
        <w:t>1000</w:t>
      </w:r>
      <w:r>
        <w:rPr>
          <w:rFonts w:hint="eastAsia"/>
        </w:rPr>
        <w:t>万吨</w:t>
      </w:r>
      <w:r>
        <w:rPr>
          <w:rFonts w:hint="eastAsia"/>
        </w:rPr>
        <w:t>/</w:t>
      </w:r>
      <w:r>
        <w:rPr>
          <w:rFonts w:hint="eastAsia"/>
        </w:rPr>
        <w:t>年炼油工程常减压装置引入原油，至</w:t>
      </w:r>
      <w:r>
        <w:rPr>
          <w:rFonts w:hint="eastAsia"/>
        </w:rPr>
        <w:t>10</w:t>
      </w:r>
      <w:r>
        <w:rPr>
          <w:rFonts w:hint="eastAsia"/>
        </w:rPr>
        <w:t>月</w:t>
      </w:r>
      <w:r>
        <w:rPr>
          <w:rFonts w:hint="eastAsia"/>
        </w:rPr>
        <w:t>2</w:t>
      </w:r>
      <w:r>
        <w:rPr>
          <w:rFonts w:hint="eastAsia"/>
        </w:rPr>
        <w:t>日，全厂生产流程全部打通，炼油工程仅用</w:t>
      </w:r>
      <w:r>
        <w:rPr>
          <w:rFonts w:hint="eastAsia"/>
        </w:rPr>
        <w:t>16</w:t>
      </w:r>
      <w:r>
        <w:rPr>
          <w:rFonts w:hint="eastAsia"/>
        </w:rPr>
        <w:t>天，实现了所有装置及公用工程的平稳生产，产出合格产品，创下了业界最佳试车纪录。</w:t>
      </w:r>
    </w:p>
    <w:p w:rsidR="00070811" w:rsidRDefault="00070811" w:rsidP="00070811">
      <w:pPr>
        <w:rPr>
          <w:rFonts w:ascii="Helvetica" w:hAnsi="Helvetica"/>
        </w:rPr>
      </w:pPr>
      <w:r>
        <w:rPr>
          <w:rFonts w:hint="eastAsia"/>
        </w:rPr>
        <w:t>1000</w:t>
      </w:r>
      <w:r>
        <w:rPr>
          <w:rFonts w:hint="eastAsia"/>
        </w:rPr>
        <w:t>万吨</w:t>
      </w:r>
      <w:r>
        <w:rPr>
          <w:rFonts w:hint="eastAsia"/>
        </w:rPr>
        <w:t>/</w:t>
      </w:r>
      <w:r>
        <w:rPr>
          <w:rFonts w:hint="eastAsia"/>
        </w:rPr>
        <w:t>年炼油工程采用当前行业内先进的加工工艺，引进国内外专利技术达到</w:t>
      </w:r>
      <w:r>
        <w:rPr>
          <w:rFonts w:hint="eastAsia"/>
        </w:rPr>
        <w:t>11</w:t>
      </w:r>
      <w:r>
        <w:rPr>
          <w:rFonts w:hint="eastAsia"/>
        </w:rPr>
        <w:t>项，试车成功后，中海油惠州石化有限公司（简称惠州石化）原油一次加工能力将达到</w:t>
      </w:r>
      <w:r>
        <w:rPr>
          <w:rFonts w:hint="eastAsia"/>
        </w:rPr>
        <w:t>2200</w:t>
      </w:r>
      <w:r>
        <w:rPr>
          <w:rFonts w:hint="eastAsia"/>
        </w:rPr>
        <w:t>万吨</w:t>
      </w:r>
      <w:r>
        <w:rPr>
          <w:rFonts w:hint="eastAsia"/>
        </w:rPr>
        <w:t>/</w:t>
      </w:r>
      <w:r>
        <w:rPr>
          <w:rFonts w:hint="eastAsia"/>
        </w:rPr>
        <w:t>年。预计每年可向国内外市场投放各类高质量油品达到</w:t>
      </w:r>
      <w:r>
        <w:rPr>
          <w:rFonts w:hint="eastAsia"/>
        </w:rPr>
        <w:t>2000</w:t>
      </w:r>
      <w:r>
        <w:rPr>
          <w:rFonts w:hint="eastAsia"/>
        </w:rPr>
        <w:t>万吨左右，生产的汽油、航空煤油、柴油等主要产品质量相当于欧</w:t>
      </w:r>
      <w:r>
        <w:rPr>
          <w:rFonts w:hint="eastAsia"/>
        </w:rPr>
        <w:t>VI</w:t>
      </w:r>
      <w:r>
        <w:rPr>
          <w:rFonts w:hint="eastAsia"/>
        </w:rPr>
        <w:t>标准。</w:t>
      </w:r>
    </w:p>
    <w:p w:rsidR="00070811" w:rsidRPr="006311FB" w:rsidRDefault="00070811" w:rsidP="00070811">
      <w:pPr>
        <w:ind w:firstLine="420"/>
        <w:rPr>
          <w:rStyle w:val="a6"/>
        </w:rPr>
      </w:pPr>
      <w:r w:rsidRPr="006311FB">
        <w:rPr>
          <w:rStyle w:val="a6"/>
        </w:rPr>
        <w:t>摘自：</w:t>
      </w:r>
      <w:proofErr w:type="gramStart"/>
      <w:r w:rsidRPr="006311FB">
        <w:rPr>
          <w:rStyle w:val="a6"/>
        </w:rPr>
        <w:t>亚化咨询</w:t>
      </w:r>
      <w:proofErr w:type="gramEnd"/>
      <w:r w:rsidRPr="006311FB">
        <w:rPr>
          <w:rStyle w:val="a6"/>
        </w:rPr>
        <w:t> </w:t>
      </w:r>
      <w:hyperlink r:id="rId7" w:anchor="#" w:history="1">
        <w:proofErr w:type="gramStart"/>
        <w:r w:rsidRPr="006311FB">
          <w:rPr>
            <w:rStyle w:val="a6"/>
          </w:rPr>
          <w:t>亚化煤化</w:t>
        </w:r>
        <w:proofErr w:type="gramEnd"/>
        <w:r w:rsidRPr="006311FB">
          <w:rPr>
            <w:rStyle w:val="a6"/>
          </w:rPr>
          <w:t>工</w:t>
        </w:r>
      </w:hyperlink>
    </w:p>
    <w:p w:rsidR="00070811" w:rsidRDefault="00070811" w:rsidP="00070811">
      <w:pPr>
        <w:pStyle w:val="3"/>
        <w:rPr>
          <w:sz w:val="36"/>
          <w:szCs w:val="36"/>
        </w:rPr>
      </w:pPr>
      <w:r>
        <w:t>中企承建乌兹别克斯坦大型化工项目进展顺利</w:t>
      </w:r>
    </w:p>
    <w:p w:rsidR="00070811" w:rsidRDefault="00070811" w:rsidP="00070811">
      <w:pPr>
        <w:rPr>
          <w:rFonts w:ascii="Helvetica" w:hAnsi="Helvetica"/>
        </w:rPr>
      </w:pPr>
      <w:r>
        <w:rPr>
          <w:rFonts w:hint="eastAsia"/>
        </w:rPr>
        <w:t>乌兹别克斯坦聚氯乙烯生产综合体建设项目经理左大勇日前对新华社记者表示，由中国中工国际工程股份有限公司</w:t>
      </w:r>
      <w:r>
        <w:rPr>
          <w:rFonts w:hint="eastAsia"/>
        </w:rPr>
        <w:t>(</w:t>
      </w:r>
      <w:r>
        <w:rPr>
          <w:rFonts w:hint="eastAsia"/>
        </w:rPr>
        <w:t>中工国际</w:t>
      </w:r>
      <w:r>
        <w:rPr>
          <w:rFonts w:hint="eastAsia"/>
        </w:rPr>
        <w:t>)</w:t>
      </w:r>
      <w:r>
        <w:rPr>
          <w:rFonts w:hint="eastAsia"/>
        </w:rPr>
        <w:t>与上海寰球工程有限公司联合承建的这一项目施工进展顺利。</w:t>
      </w:r>
    </w:p>
    <w:p w:rsidR="00070811" w:rsidRDefault="00070811" w:rsidP="00070811">
      <w:pPr>
        <w:rPr>
          <w:rFonts w:ascii="Helvetica" w:hAnsi="Helvetica"/>
        </w:rPr>
      </w:pPr>
      <w:r>
        <w:rPr>
          <w:rFonts w:hint="eastAsia"/>
        </w:rPr>
        <w:t>乌兹别克斯坦聚氯乙烯项目是中乌重要合作成果之一，是“一带一路”倡议下推动国际产能合作的重要工程，也是中企在</w:t>
      </w:r>
      <w:proofErr w:type="gramStart"/>
      <w:r>
        <w:rPr>
          <w:rFonts w:hint="eastAsia"/>
        </w:rPr>
        <w:t>乌正在</w:t>
      </w:r>
      <w:proofErr w:type="gramEnd"/>
      <w:r>
        <w:rPr>
          <w:rFonts w:hint="eastAsia"/>
        </w:rPr>
        <w:t>实施的最大单体工程承包项目。项目开工以来，乌兹别克斯坦总统米尔</w:t>
      </w:r>
      <w:proofErr w:type="gramStart"/>
      <w:r>
        <w:rPr>
          <w:rFonts w:hint="eastAsia"/>
        </w:rPr>
        <w:t>济约耶</w:t>
      </w:r>
      <w:proofErr w:type="gramEnd"/>
      <w:r>
        <w:rPr>
          <w:rFonts w:hint="eastAsia"/>
        </w:rPr>
        <w:t>夫、中国驻乌兹别克斯坦大使孙立杰等先后到现场视察。</w:t>
      </w:r>
    </w:p>
    <w:p w:rsidR="00070811" w:rsidRDefault="00070811" w:rsidP="00070811">
      <w:pPr>
        <w:rPr>
          <w:rFonts w:ascii="Helvetica" w:hAnsi="Helvetica"/>
        </w:rPr>
      </w:pPr>
      <w:r>
        <w:rPr>
          <w:rFonts w:hint="eastAsia"/>
        </w:rPr>
        <w:t>据左大勇介绍，项目位于乌兹别克斯坦中部最大工业城市纳沃伊市，合同总金额超过</w:t>
      </w:r>
      <w:r>
        <w:rPr>
          <w:rFonts w:hint="eastAsia"/>
        </w:rPr>
        <w:t>4</w:t>
      </w:r>
      <w:r>
        <w:rPr>
          <w:rFonts w:hint="eastAsia"/>
        </w:rPr>
        <w:t>亿美元，资金主要来源于中国进出口银行提供的优惠买方信贷。项目业主为</w:t>
      </w:r>
      <w:proofErr w:type="gramStart"/>
      <w:r>
        <w:rPr>
          <w:rFonts w:hint="eastAsia"/>
        </w:rPr>
        <w:t>乌国有</w:t>
      </w:r>
      <w:proofErr w:type="gramEnd"/>
      <w:r>
        <w:rPr>
          <w:rFonts w:hint="eastAsia"/>
        </w:rPr>
        <w:t>化工集团下属的纳沃伊氮肥公司，投产后预计年产聚氯乙烯</w:t>
      </w:r>
      <w:r>
        <w:rPr>
          <w:rFonts w:hint="eastAsia"/>
        </w:rPr>
        <w:t>10</w:t>
      </w:r>
      <w:r>
        <w:rPr>
          <w:rFonts w:hint="eastAsia"/>
        </w:rPr>
        <w:t>万吨、烧碱</w:t>
      </w:r>
      <w:r>
        <w:rPr>
          <w:rFonts w:hint="eastAsia"/>
        </w:rPr>
        <w:t>7.5</w:t>
      </w:r>
      <w:r>
        <w:rPr>
          <w:rFonts w:hint="eastAsia"/>
        </w:rPr>
        <w:t>万吨，甲醇</w:t>
      </w:r>
      <w:r>
        <w:rPr>
          <w:rFonts w:hint="eastAsia"/>
        </w:rPr>
        <w:t>30</w:t>
      </w:r>
      <w:r>
        <w:rPr>
          <w:rFonts w:hint="eastAsia"/>
        </w:rPr>
        <w:t>万吨。</w:t>
      </w:r>
    </w:p>
    <w:p w:rsidR="00070811" w:rsidRDefault="00070811" w:rsidP="00070811">
      <w:r>
        <w:rPr>
          <w:rFonts w:hint="eastAsia"/>
        </w:rPr>
        <w:t>左大勇说，目前乌兹别克斯坦主要化工产品均依赖进口，同时整个中亚地区对化工产品需求巨大。项目建成投产后，有关产品不仅能满足乌国内需求，还将为</w:t>
      </w:r>
      <w:proofErr w:type="gramStart"/>
      <w:r>
        <w:rPr>
          <w:rFonts w:hint="eastAsia"/>
        </w:rPr>
        <w:t>乌创造</w:t>
      </w:r>
      <w:proofErr w:type="gramEnd"/>
      <w:r>
        <w:rPr>
          <w:rFonts w:hint="eastAsia"/>
        </w:rPr>
        <w:t>十分可观的外汇收入。</w:t>
      </w:r>
    </w:p>
    <w:p w:rsidR="00070811" w:rsidRPr="006311FB" w:rsidRDefault="00070811" w:rsidP="00070811">
      <w:pPr>
        <w:ind w:firstLine="420"/>
        <w:rPr>
          <w:i/>
          <w:iCs/>
          <w:color w:val="404040" w:themeColor="text1" w:themeTint="BF"/>
          <w:sz w:val="21"/>
        </w:rPr>
      </w:pPr>
      <w:r w:rsidRPr="006311FB">
        <w:rPr>
          <w:rStyle w:val="a6"/>
        </w:rPr>
        <w:t>摘自：</w:t>
      </w:r>
      <w:hyperlink r:id="rId8" w:anchor="#" w:history="1">
        <w:r w:rsidRPr="006311FB">
          <w:rPr>
            <w:rStyle w:val="a6"/>
          </w:rPr>
          <w:t>石油化工论坛</w:t>
        </w:r>
      </w:hyperlink>
    </w:p>
    <w:p w:rsidR="00070811" w:rsidRDefault="00070811" w:rsidP="00070811">
      <w:pPr>
        <w:pStyle w:val="3"/>
        <w:rPr>
          <w:sz w:val="36"/>
          <w:szCs w:val="36"/>
        </w:rPr>
      </w:pPr>
      <w:bookmarkStart w:id="2" w:name="OLE_LINK7"/>
      <w:bookmarkStart w:id="3" w:name="OLE_LINK8"/>
      <w:r>
        <w:t>陕西煤油气综合利用项目</w:t>
      </w:r>
      <w:r>
        <w:t>——</w:t>
      </w:r>
      <w:r>
        <w:t>全球最大</w:t>
      </w:r>
      <w:r>
        <w:t>HDPE</w:t>
      </w:r>
      <w:r>
        <w:t>项目中交</w:t>
      </w:r>
    </w:p>
    <w:p w:rsidR="00070811" w:rsidRDefault="00070811" w:rsidP="00070811">
      <w:pPr>
        <w:pStyle w:val="a7"/>
        <w:shd w:val="clear" w:color="auto" w:fill="FFFFFF"/>
        <w:spacing w:before="0" w:beforeAutospacing="0" w:after="0" w:afterAutospacing="0" w:line="384" w:lineRule="atLeast"/>
        <w:ind w:firstLine="480"/>
        <w:rPr>
          <w:rFonts w:ascii="Helvetica" w:hAnsi="Helvetica" w:cs="Helvetica"/>
          <w:color w:val="3E3E3E"/>
        </w:rPr>
      </w:pPr>
      <w:r>
        <w:rPr>
          <w:rFonts w:ascii="Tahoma" w:hAnsi="Tahoma" w:cs="Tahoma"/>
          <w:color w:val="3E3E3E"/>
        </w:rPr>
        <w:t>﻿﻿</w:t>
      </w:r>
      <w:r>
        <w:rPr>
          <w:rFonts w:ascii="Helvetica" w:hAnsi="Helvetica" w:cs="Helvetica"/>
          <w:color w:val="3E3E3E"/>
        </w:rPr>
        <w:t xml:space="preserve"> 12</w:t>
      </w:r>
      <w:r>
        <w:rPr>
          <w:rFonts w:ascii="Helvetica" w:hAnsi="Helvetica" w:cs="Helvetica"/>
          <w:color w:val="3E3E3E"/>
        </w:rPr>
        <w:t>月</w:t>
      </w:r>
      <w:r>
        <w:rPr>
          <w:rFonts w:ascii="Helvetica" w:hAnsi="Helvetica" w:cs="Helvetica"/>
          <w:color w:val="3E3E3E"/>
        </w:rPr>
        <w:t>21</w:t>
      </w:r>
      <w:r>
        <w:rPr>
          <w:rFonts w:ascii="Helvetica" w:hAnsi="Helvetica" w:cs="Helvetica"/>
          <w:color w:val="3E3E3E"/>
        </w:rPr>
        <w:t>日，由中石化炼化</w:t>
      </w:r>
      <w:proofErr w:type="gramStart"/>
      <w:r>
        <w:rPr>
          <w:rFonts w:ascii="Helvetica" w:hAnsi="Helvetica" w:cs="Helvetica"/>
          <w:color w:val="3E3E3E"/>
        </w:rPr>
        <w:t>工程十建公司</w:t>
      </w:r>
      <w:proofErr w:type="gramEnd"/>
      <w:r>
        <w:rPr>
          <w:rFonts w:ascii="Helvetica" w:hAnsi="Helvetica" w:cs="Helvetica"/>
          <w:color w:val="3E3E3E"/>
        </w:rPr>
        <w:t>承建的延安煤油气资源综合利用项目</w:t>
      </w:r>
      <w:r>
        <w:rPr>
          <w:rFonts w:ascii="Helvetica" w:hAnsi="Helvetica" w:cs="Helvetica"/>
          <w:color w:val="3E3E3E"/>
        </w:rPr>
        <w:t>45</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年高密度聚乙烯（</w:t>
      </w:r>
      <w:r>
        <w:rPr>
          <w:rFonts w:ascii="Helvetica" w:hAnsi="Helvetica" w:cs="Helvetica"/>
          <w:color w:val="3E3E3E"/>
        </w:rPr>
        <w:t>HDPE</w:t>
      </w:r>
      <w:r>
        <w:rPr>
          <w:rFonts w:ascii="Helvetica" w:hAnsi="Helvetica" w:cs="Helvetica"/>
          <w:color w:val="3E3E3E"/>
        </w:rPr>
        <w:t>）项目完成各项施工任务，顺利实现中交，据悉这是全球单产能力最大的一套高密度聚乙烯生产线。</w:t>
      </w:r>
    </w:p>
    <w:p w:rsidR="00070811" w:rsidRDefault="00070811" w:rsidP="00070811">
      <w:pPr>
        <w:pStyle w:val="a7"/>
        <w:shd w:val="clear" w:color="auto" w:fill="FFFFFF"/>
        <w:spacing w:before="0" w:beforeAutospacing="0" w:after="0" w:afterAutospacing="0" w:line="384" w:lineRule="atLeast"/>
        <w:ind w:firstLine="480"/>
        <w:rPr>
          <w:rFonts w:ascii="Helvetica" w:hAnsi="Helvetica" w:cs="Helvetica"/>
          <w:color w:val="3E3E3E"/>
        </w:rPr>
      </w:pPr>
      <w:r>
        <w:rPr>
          <w:rFonts w:ascii="Helvetica" w:hAnsi="Helvetica" w:cs="Helvetica"/>
          <w:color w:val="3E3E3E"/>
        </w:rPr>
        <w:t>据了解，延安煤油气资源综合利用项目是延长石油集团在延安投资规模最大的能源化工项目，项目总投资约</w:t>
      </w:r>
      <w:r>
        <w:rPr>
          <w:rFonts w:ascii="Helvetica" w:hAnsi="Helvetica" w:cs="Helvetica"/>
          <w:color w:val="3E3E3E"/>
        </w:rPr>
        <w:t>240</w:t>
      </w:r>
      <w:r>
        <w:rPr>
          <w:rFonts w:ascii="Helvetica" w:hAnsi="Helvetica" w:cs="Helvetica"/>
          <w:color w:val="3E3E3E"/>
        </w:rPr>
        <w:t>亿元，总计由</w:t>
      </w:r>
      <w:r>
        <w:rPr>
          <w:rFonts w:ascii="Helvetica" w:hAnsi="Helvetica" w:cs="Helvetica"/>
          <w:color w:val="3E3E3E"/>
        </w:rPr>
        <w:t>10</w:t>
      </w:r>
      <w:r>
        <w:rPr>
          <w:rFonts w:ascii="Helvetica" w:hAnsi="Helvetica" w:cs="Helvetica"/>
          <w:color w:val="3E3E3E"/>
        </w:rPr>
        <w:t>套生产装置及相应的公用工程和辅助设施组成。</w:t>
      </w:r>
      <w:proofErr w:type="gramStart"/>
      <w:r>
        <w:rPr>
          <w:rFonts w:ascii="Helvetica" w:hAnsi="Helvetica" w:cs="Helvetica"/>
          <w:color w:val="3E3E3E"/>
        </w:rPr>
        <w:t>十建公司</w:t>
      </w:r>
      <w:proofErr w:type="gramEnd"/>
      <w:r>
        <w:rPr>
          <w:rFonts w:ascii="Helvetica" w:hAnsi="Helvetica" w:cs="Helvetica"/>
          <w:color w:val="3E3E3E"/>
        </w:rPr>
        <w:t>主要承担了</w:t>
      </w:r>
      <w:r>
        <w:rPr>
          <w:rFonts w:ascii="Helvetica" w:hAnsi="Helvetica" w:cs="Helvetica"/>
          <w:color w:val="3E3E3E"/>
        </w:rPr>
        <w:t>45</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年高密度聚乙烯装置的安装工程及部分给排水土建工程。</w:t>
      </w:r>
    </w:p>
    <w:p w:rsidR="00070811" w:rsidRDefault="00070811" w:rsidP="00070811">
      <w:pPr>
        <w:pStyle w:val="a7"/>
        <w:shd w:val="clear" w:color="auto" w:fill="FFFFFF"/>
        <w:spacing w:before="0" w:beforeAutospacing="0" w:after="0" w:afterAutospacing="0" w:line="384" w:lineRule="atLeast"/>
        <w:ind w:firstLine="480"/>
        <w:rPr>
          <w:rFonts w:ascii="Helvetica" w:hAnsi="Helvetica" w:cs="Helvetica"/>
          <w:color w:val="3E3E3E"/>
        </w:rPr>
      </w:pPr>
      <w:r>
        <w:rPr>
          <w:rFonts w:ascii="Helvetica" w:hAnsi="Helvetica" w:cs="Helvetica"/>
          <w:color w:val="3E3E3E"/>
        </w:rPr>
        <w:t>延长石油延安</w:t>
      </w:r>
      <w:proofErr w:type="gramStart"/>
      <w:r>
        <w:rPr>
          <w:rFonts w:ascii="Helvetica" w:hAnsi="Helvetica" w:cs="Helvetica"/>
          <w:color w:val="3E3E3E"/>
        </w:rPr>
        <w:t>能化煤油气资源</w:t>
      </w:r>
      <w:proofErr w:type="gramEnd"/>
      <w:r>
        <w:rPr>
          <w:rFonts w:ascii="Helvetica" w:hAnsi="Helvetica" w:cs="Helvetica"/>
          <w:color w:val="3E3E3E"/>
        </w:rPr>
        <w:t>综合利用项目是延长石油靖边全球首套煤油</w:t>
      </w:r>
      <w:proofErr w:type="gramStart"/>
      <w:r>
        <w:rPr>
          <w:rFonts w:ascii="Helvetica" w:hAnsi="Helvetica" w:cs="Helvetica"/>
          <w:color w:val="3E3E3E"/>
        </w:rPr>
        <w:t>气综合</w:t>
      </w:r>
      <w:proofErr w:type="gramEnd"/>
      <w:r>
        <w:rPr>
          <w:rFonts w:ascii="Helvetica" w:hAnsi="Helvetica" w:cs="Helvetica"/>
          <w:color w:val="3E3E3E"/>
        </w:rPr>
        <w:t>转化项目的</w:t>
      </w:r>
      <w:r>
        <w:rPr>
          <w:rFonts w:ascii="Helvetica" w:hAnsi="Helvetica" w:cs="Helvetica"/>
          <w:color w:val="3E3E3E"/>
        </w:rPr>
        <w:t>“</w:t>
      </w:r>
      <w:r>
        <w:rPr>
          <w:rFonts w:ascii="Helvetica" w:hAnsi="Helvetica" w:cs="Helvetica"/>
          <w:color w:val="3E3E3E"/>
        </w:rPr>
        <w:t>姊妹篇</w:t>
      </w:r>
      <w:r>
        <w:rPr>
          <w:rFonts w:ascii="Helvetica" w:hAnsi="Helvetica" w:cs="Helvetica"/>
          <w:color w:val="3E3E3E"/>
        </w:rPr>
        <w:t>”</w:t>
      </w:r>
      <w:r>
        <w:rPr>
          <w:rFonts w:ascii="Helvetica" w:hAnsi="Helvetica" w:cs="Helvetica"/>
          <w:color w:val="3E3E3E"/>
        </w:rPr>
        <w:t>。项目位于陕西富县南部洛河河谷地带，主要以延长石油内部油田伴生气、炼厂轻油和煤为原料，建设</w:t>
      </w:r>
      <w:r>
        <w:rPr>
          <w:rFonts w:ascii="Helvetica" w:hAnsi="Helvetica" w:cs="Helvetica"/>
          <w:color w:val="3E3E3E"/>
        </w:rPr>
        <w:t>180</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年甲醇、</w:t>
      </w:r>
      <w:r>
        <w:rPr>
          <w:rFonts w:ascii="Helvetica" w:hAnsi="Helvetica" w:cs="Helvetica"/>
          <w:color w:val="3E3E3E"/>
        </w:rPr>
        <w:t>60</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年甲醇深加工、</w:t>
      </w:r>
      <w:r>
        <w:rPr>
          <w:rFonts w:ascii="Helvetica" w:hAnsi="Helvetica" w:cs="Helvetica"/>
          <w:color w:val="3E3E3E"/>
        </w:rPr>
        <w:t>40</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年轻油加工利用、</w:t>
      </w:r>
      <w:r>
        <w:rPr>
          <w:rFonts w:ascii="Helvetica" w:hAnsi="Helvetica" w:cs="Helvetica"/>
          <w:color w:val="3E3E3E"/>
        </w:rPr>
        <w:t>45</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年聚乙烯、</w:t>
      </w:r>
      <w:r>
        <w:rPr>
          <w:rFonts w:ascii="Helvetica" w:hAnsi="Helvetica" w:cs="Helvetica"/>
          <w:color w:val="3E3E3E"/>
        </w:rPr>
        <w:t>25</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年聚丙烯、</w:t>
      </w:r>
      <w:r>
        <w:rPr>
          <w:rFonts w:ascii="Helvetica" w:hAnsi="Helvetica" w:cs="Helvetica"/>
          <w:color w:val="3E3E3E"/>
        </w:rPr>
        <w:t>20</w:t>
      </w:r>
      <w:r>
        <w:rPr>
          <w:rFonts w:ascii="Helvetica" w:hAnsi="Helvetica" w:cs="Helvetica"/>
          <w:color w:val="3E3E3E"/>
        </w:rPr>
        <w:t>万吨</w:t>
      </w:r>
      <w:r>
        <w:rPr>
          <w:rFonts w:ascii="Helvetica" w:hAnsi="Helvetica" w:cs="Helvetica"/>
          <w:color w:val="3E3E3E"/>
        </w:rPr>
        <w:t>/</w:t>
      </w:r>
      <w:r>
        <w:rPr>
          <w:rFonts w:ascii="Helvetica" w:hAnsi="Helvetica" w:cs="Helvetica"/>
          <w:color w:val="3E3E3E"/>
        </w:rPr>
        <w:t>年丁醇、</w:t>
      </w:r>
      <w:r>
        <w:rPr>
          <w:rFonts w:ascii="Helvetica" w:hAnsi="Helvetica" w:cs="Helvetica"/>
          <w:color w:val="3E3E3E"/>
        </w:rPr>
        <w:t>8</w:t>
      </w:r>
      <w:r>
        <w:rPr>
          <w:rFonts w:ascii="Helvetica" w:hAnsi="Helvetica" w:cs="Helvetica"/>
          <w:color w:val="3E3E3E"/>
        </w:rPr>
        <w:t>万吨</w:t>
      </w:r>
      <w:r>
        <w:rPr>
          <w:rFonts w:ascii="Helvetica" w:hAnsi="Helvetica" w:cs="Helvetica"/>
          <w:color w:val="3E3E3E"/>
        </w:rPr>
        <w:t>/</w:t>
      </w:r>
      <w:proofErr w:type="gramStart"/>
      <w:r>
        <w:rPr>
          <w:rFonts w:ascii="Helvetica" w:hAnsi="Helvetica" w:cs="Helvetica"/>
          <w:color w:val="3E3E3E"/>
        </w:rPr>
        <w:t>年二丙基庚醇</w:t>
      </w:r>
      <w:proofErr w:type="gramEnd"/>
      <w:r>
        <w:rPr>
          <w:rFonts w:ascii="Helvetica" w:hAnsi="Helvetica" w:cs="Helvetica"/>
          <w:color w:val="3E3E3E"/>
        </w:rPr>
        <w:t>、</w:t>
      </w:r>
      <w:r>
        <w:rPr>
          <w:rFonts w:ascii="Helvetica" w:hAnsi="Helvetica" w:cs="Helvetica"/>
          <w:color w:val="3E3E3E"/>
        </w:rPr>
        <w:t>5</w:t>
      </w:r>
      <w:r>
        <w:rPr>
          <w:rFonts w:ascii="Helvetica" w:hAnsi="Helvetica" w:cs="Helvetica"/>
          <w:color w:val="3E3E3E"/>
        </w:rPr>
        <w:t>万吨</w:t>
      </w:r>
      <w:r>
        <w:rPr>
          <w:rFonts w:ascii="Helvetica" w:hAnsi="Helvetica" w:cs="Helvetica"/>
          <w:color w:val="3E3E3E"/>
        </w:rPr>
        <w:t>/</w:t>
      </w:r>
      <w:proofErr w:type="gramStart"/>
      <w:r>
        <w:rPr>
          <w:rFonts w:ascii="Helvetica" w:hAnsi="Helvetica" w:cs="Helvetica"/>
          <w:color w:val="3E3E3E"/>
        </w:rPr>
        <w:t>年乙丙</w:t>
      </w:r>
      <w:proofErr w:type="gramEnd"/>
      <w:r>
        <w:rPr>
          <w:rFonts w:ascii="Helvetica" w:hAnsi="Helvetica" w:cs="Helvetica"/>
          <w:color w:val="3E3E3E"/>
        </w:rPr>
        <w:t>橡胶等</w:t>
      </w:r>
      <w:r>
        <w:rPr>
          <w:rFonts w:ascii="Helvetica" w:hAnsi="Helvetica" w:cs="Helvetica"/>
          <w:color w:val="3E3E3E"/>
        </w:rPr>
        <w:t>10</w:t>
      </w:r>
      <w:r>
        <w:rPr>
          <w:rFonts w:ascii="Helvetica" w:hAnsi="Helvetica" w:cs="Helvetica"/>
          <w:color w:val="3E3E3E"/>
        </w:rPr>
        <w:t>套工艺装置及配套公辅设施、厂外工程，概算总投资</w:t>
      </w:r>
      <w:r>
        <w:rPr>
          <w:rFonts w:ascii="Helvetica" w:hAnsi="Helvetica" w:cs="Helvetica"/>
          <w:color w:val="3E3E3E"/>
        </w:rPr>
        <w:t>216</w:t>
      </w:r>
      <w:r>
        <w:rPr>
          <w:rFonts w:ascii="Helvetica" w:hAnsi="Helvetica" w:cs="Helvetica"/>
          <w:color w:val="3E3E3E"/>
        </w:rPr>
        <w:t>亿元，计划</w:t>
      </w:r>
      <w:r>
        <w:rPr>
          <w:rFonts w:ascii="Helvetica" w:hAnsi="Helvetica" w:cs="Helvetica"/>
          <w:color w:val="3E3E3E"/>
        </w:rPr>
        <w:t>2017</w:t>
      </w:r>
      <w:r>
        <w:rPr>
          <w:rFonts w:ascii="Helvetica" w:hAnsi="Helvetica" w:cs="Helvetica"/>
          <w:color w:val="3E3E3E"/>
        </w:rPr>
        <w:t>年底建成中交，</w:t>
      </w:r>
      <w:r>
        <w:rPr>
          <w:rFonts w:ascii="Helvetica" w:hAnsi="Helvetica" w:cs="Helvetica"/>
          <w:color w:val="3E3E3E"/>
        </w:rPr>
        <w:t>2018</w:t>
      </w:r>
      <w:r>
        <w:rPr>
          <w:rFonts w:ascii="Helvetica" w:hAnsi="Helvetica" w:cs="Helvetica"/>
          <w:color w:val="3E3E3E"/>
        </w:rPr>
        <w:t>年</w:t>
      </w:r>
      <w:r>
        <w:rPr>
          <w:rFonts w:ascii="Helvetica" w:hAnsi="Helvetica" w:cs="Helvetica"/>
          <w:color w:val="3E3E3E"/>
        </w:rPr>
        <w:t>6</w:t>
      </w:r>
      <w:r>
        <w:rPr>
          <w:rFonts w:ascii="Helvetica" w:hAnsi="Helvetica" w:cs="Helvetica"/>
          <w:color w:val="3E3E3E"/>
        </w:rPr>
        <w:t>月底打通全流程，产出合格产品。</w:t>
      </w:r>
    </w:p>
    <w:p w:rsidR="00070811" w:rsidRDefault="00070811" w:rsidP="00070811">
      <w:pPr>
        <w:ind w:firstLine="420"/>
        <w:rPr>
          <w:i/>
          <w:iCs/>
          <w:color w:val="404040" w:themeColor="text1" w:themeTint="BF"/>
          <w:sz w:val="21"/>
        </w:rPr>
      </w:pPr>
      <w:r w:rsidRPr="00BE7DA6">
        <w:rPr>
          <w:rStyle w:val="a6"/>
        </w:rPr>
        <w:t>摘自</w:t>
      </w:r>
      <w:r>
        <w:rPr>
          <w:rStyle w:val="a6"/>
          <w:rFonts w:hint="eastAsia"/>
        </w:rPr>
        <w:t>：</w:t>
      </w:r>
      <w:r w:rsidRPr="00BE7DA6">
        <w:rPr>
          <w:rStyle w:val="a6"/>
          <w:rFonts w:hint="eastAsia"/>
        </w:rPr>
        <w:t>化化网煤化工</w:t>
      </w:r>
    </w:p>
    <w:p w:rsidR="00070811" w:rsidRPr="00C74C16" w:rsidRDefault="00070811" w:rsidP="00070811">
      <w:pPr>
        <w:pStyle w:val="3"/>
        <w:ind w:firstLine="643"/>
      </w:pPr>
      <w:r w:rsidRPr="00C74C16">
        <w:rPr>
          <w:rStyle w:val="a8"/>
          <w:rFonts w:eastAsia="黑体" w:hint="eastAsia"/>
          <w:b/>
          <w:bCs w:val="0"/>
        </w:rPr>
        <w:t>康乃尔</w:t>
      </w:r>
      <w:r w:rsidRPr="00C74C16">
        <w:rPr>
          <w:rStyle w:val="a8"/>
          <w:rFonts w:eastAsia="黑体"/>
          <w:b/>
          <w:bCs w:val="0"/>
        </w:rPr>
        <w:t>60</w:t>
      </w:r>
      <w:r w:rsidRPr="00C74C16">
        <w:rPr>
          <w:rStyle w:val="a8"/>
          <w:rFonts w:eastAsia="黑体" w:hint="eastAsia"/>
          <w:b/>
          <w:bCs w:val="0"/>
        </w:rPr>
        <w:t>万吨甲醇制烯烃一期进入试生产阶段</w:t>
      </w:r>
      <w:bookmarkEnd w:id="2"/>
      <w:bookmarkEnd w:id="3"/>
    </w:p>
    <w:p w:rsidR="00070811" w:rsidRDefault="00070811" w:rsidP="00070811">
      <w:pPr>
        <w:rPr>
          <w:rFonts w:ascii="Helvetica" w:hAnsi="Helvetica"/>
        </w:rPr>
      </w:pPr>
      <w:r>
        <w:t> </w:t>
      </w:r>
      <w:r>
        <w:rPr>
          <w:rFonts w:hint="eastAsia"/>
        </w:rPr>
        <w:t>近日，康乃尔化工</w:t>
      </w:r>
      <w:r>
        <w:t>60</w:t>
      </w:r>
      <w:r>
        <w:rPr>
          <w:rFonts w:hint="eastAsia"/>
        </w:rPr>
        <w:t>万吨甲醇制烯烃项目一期工程已竣工，正在进行试车。</w:t>
      </w:r>
    </w:p>
    <w:p w:rsidR="00070811" w:rsidRDefault="00070811" w:rsidP="00070811">
      <w:pPr>
        <w:rPr>
          <w:rFonts w:ascii="Helvetica" w:hAnsi="Helvetica"/>
        </w:rPr>
      </w:pPr>
      <w:r>
        <w:t>2017</w:t>
      </w:r>
      <w:r>
        <w:rPr>
          <w:rFonts w:hint="eastAsia"/>
        </w:rPr>
        <w:t>年</w:t>
      </w:r>
      <w:r>
        <w:t>9</w:t>
      </w:r>
      <w:r>
        <w:rPr>
          <w:rFonts w:hint="eastAsia"/>
        </w:rPr>
        <w:t>月</w:t>
      </w:r>
      <w:r>
        <w:t>30</w:t>
      </w:r>
      <w:r>
        <w:rPr>
          <w:rFonts w:hint="eastAsia"/>
        </w:rPr>
        <w:t>日，由惠</w:t>
      </w:r>
      <w:proofErr w:type="gramStart"/>
      <w:r>
        <w:rPr>
          <w:rFonts w:hint="eastAsia"/>
        </w:rPr>
        <w:t>生工程</w:t>
      </w:r>
      <w:proofErr w:type="gramEnd"/>
      <w:r>
        <w:t>EPC</w:t>
      </w:r>
      <w:r>
        <w:rPr>
          <w:rFonts w:hint="eastAsia"/>
        </w:rPr>
        <w:t>总承包的吉林康乃尔</w:t>
      </w:r>
      <w:r>
        <w:t>30</w:t>
      </w:r>
      <w:r>
        <w:rPr>
          <w:rFonts w:hint="eastAsia"/>
        </w:rPr>
        <w:t>万吨</w:t>
      </w:r>
      <w:r>
        <w:t>/</w:t>
      </w:r>
      <w:r>
        <w:rPr>
          <w:rFonts w:hint="eastAsia"/>
        </w:rPr>
        <w:t>年甲醇制烯烃装置中间交接签字仪式举行。</w:t>
      </w:r>
    </w:p>
    <w:p w:rsidR="00070811" w:rsidRDefault="00070811" w:rsidP="00070811">
      <w:r>
        <w:t> </w:t>
      </w:r>
      <w:r>
        <w:rPr>
          <w:rFonts w:hint="eastAsia"/>
        </w:rPr>
        <w:t>该项目位于吉林省吉林市，投资约</w:t>
      </w:r>
      <w:r>
        <w:t>35.8</w:t>
      </w:r>
      <w:r>
        <w:rPr>
          <w:rFonts w:hint="eastAsia"/>
        </w:rPr>
        <w:t>亿元，将采用</w:t>
      </w:r>
      <w:r>
        <w:t>UOP</w:t>
      </w:r>
      <w:r>
        <w:rPr>
          <w:rFonts w:hint="eastAsia"/>
        </w:rPr>
        <w:t>公司的</w:t>
      </w:r>
      <w:r>
        <w:t>MTO+OCP</w:t>
      </w:r>
      <w:r>
        <w:rPr>
          <w:rFonts w:hint="eastAsia"/>
        </w:rPr>
        <w:t>技术和惠生工程高收率烯烃分离技术，建设</w:t>
      </w:r>
      <w:r>
        <w:t>60</w:t>
      </w:r>
      <w:r>
        <w:rPr>
          <w:rFonts w:hint="eastAsia"/>
        </w:rPr>
        <w:t>万吨</w:t>
      </w:r>
      <w:r>
        <w:t>/</w:t>
      </w:r>
      <w:r>
        <w:rPr>
          <w:rFonts w:hint="eastAsia"/>
        </w:rPr>
        <w:t>年甲醇制烯烃，产品乙烯、丙烯等计划供应园区。项目计划分两期建设，每期均为</w:t>
      </w:r>
      <w:r>
        <w:t>30</w:t>
      </w:r>
      <w:r>
        <w:rPr>
          <w:rFonts w:hint="eastAsia"/>
        </w:rPr>
        <w:t>万吨</w:t>
      </w:r>
      <w:r>
        <w:t>/</w:t>
      </w:r>
      <w:r>
        <w:rPr>
          <w:rFonts w:hint="eastAsia"/>
        </w:rPr>
        <w:t>年。</w:t>
      </w:r>
    </w:p>
    <w:p w:rsidR="00070811" w:rsidRPr="00BE7DA6" w:rsidRDefault="00070811" w:rsidP="00070811">
      <w:pPr>
        <w:ind w:firstLine="420"/>
        <w:rPr>
          <w:rStyle w:val="a6"/>
        </w:rPr>
      </w:pPr>
      <w:r w:rsidRPr="00BE7DA6">
        <w:rPr>
          <w:rStyle w:val="a6"/>
        </w:rPr>
        <w:t>摘自</w:t>
      </w:r>
      <w:r>
        <w:rPr>
          <w:rStyle w:val="a6"/>
          <w:rFonts w:hint="eastAsia"/>
        </w:rPr>
        <w:t>：</w:t>
      </w:r>
      <w:r w:rsidRPr="00BE7DA6">
        <w:rPr>
          <w:rStyle w:val="a6"/>
          <w:rFonts w:hint="eastAsia"/>
        </w:rPr>
        <w:t>化化网煤化工</w:t>
      </w:r>
    </w:p>
    <w:p w:rsidR="00070811" w:rsidRDefault="00070811" w:rsidP="00070811">
      <w:pPr>
        <w:pStyle w:val="3"/>
        <w:rPr>
          <w:sz w:val="36"/>
          <w:szCs w:val="36"/>
        </w:rPr>
      </w:pPr>
      <w:r>
        <w:t>浙江石化</w:t>
      </w:r>
      <w:r>
        <w:t>140</w:t>
      </w:r>
      <w:r>
        <w:t>万吨</w:t>
      </w:r>
      <w:r>
        <w:t>/</w:t>
      </w:r>
      <w:r>
        <w:t>年乙烯项目掀起设备模块化施工高潮</w:t>
      </w:r>
    </w:p>
    <w:p w:rsidR="00070811" w:rsidRDefault="00070811" w:rsidP="00070811">
      <w:pPr>
        <w:rPr>
          <w:rFonts w:ascii="Helvetica" w:hAnsi="Helvetica"/>
        </w:rPr>
      </w:pPr>
      <w:r>
        <w:rPr>
          <w:rFonts w:hint="eastAsia"/>
        </w:rPr>
        <w:t>连日来，浙江石化</w:t>
      </w:r>
      <w:r>
        <w:rPr>
          <w:rFonts w:hint="eastAsia"/>
        </w:rPr>
        <w:t>140</w:t>
      </w:r>
      <w:r>
        <w:rPr>
          <w:rFonts w:hint="eastAsia"/>
        </w:rPr>
        <w:t>万吨</w:t>
      </w:r>
      <w:r>
        <w:rPr>
          <w:rFonts w:hint="eastAsia"/>
        </w:rPr>
        <w:t>/</w:t>
      </w:r>
      <w:r>
        <w:rPr>
          <w:rFonts w:hint="eastAsia"/>
        </w:rPr>
        <w:t>年乙烯装置大型设备相继进场，中石化炼化</w:t>
      </w:r>
      <w:proofErr w:type="gramStart"/>
      <w:r>
        <w:rPr>
          <w:rFonts w:hint="eastAsia"/>
        </w:rPr>
        <w:t>工程十建公司</w:t>
      </w:r>
      <w:proofErr w:type="gramEnd"/>
      <w:r>
        <w:rPr>
          <w:rFonts w:hint="eastAsia"/>
        </w:rPr>
        <w:t>浙江石化乙烯项目分部以“转观念、勇担当、创效益”为项目运营导向，以项目策划引领施工全局，迅速掀起大型设备模块化施工高潮，全体参建职工夜以继日，撸起袖子加油干，为实现乙烯装置首台设备吊装进行全力冲刺。</w:t>
      </w:r>
    </w:p>
    <w:p w:rsidR="00070811" w:rsidRDefault="00070811" w:rsidP="00070811">
      <w:pPr>
        <w:rPr>
          <w:rFonts w:ascii="Helvetica" w:hAnsi="Helvetica"/>
        </w:rPr>
      </w:pPr>
      <w:r>
        <w:rPr>
          <w:rFonts w:hint="eastAsia"/>
        </w:rPr>
        <w:t>  </w:t>
      </w:r>
      <w:r>
        <w:rPr>
          <w:rFonts w:hint="eastAsia"/>
        </w:rPr>
        <w:t>据了解，浙江石化</w:t>
      </w:r>
      <w:r>
        <w:rPr>
          <w:rFonts w:hint="eastAsia"/>
        </w:rPr>
        <w:t>140</w:t>
      </w:r>
      <w:r>
        <w:rPr>
          <w:rFonts w:hint="eastAsia"/>
        </w:rPr>
        <w:t>万吨</w:t>
      </w:r>
      <w:r>
        <w:rPr>
          <w:rFonts w:hint="eastAsia"/>
        </w:rPr>
        <w:t>/</w:t>
      </w:r>
      <w:r>
        <w:rPr>
          <w:rFonts w:hint="eastAsia"/>
        </w:rPr>
        <w:t>年乙烯装置中的</w:t>
      </w:r>
      <w:r>
        <w:rPr>
          <w:rFonts w:hint="eastAsia"/>
        </w:rPr>
        <w:t>1</w:t>
      </w:r>
      <w:r>
        <w:rPr>
          <w:rFonts w:hint="eastAsia"/>
        </w:rPr>
        <w:t>号、</w:t>
      </w:r>
      <w:r>
        <w:rPr>
          <w:rFonts w:hint="eastAsia"/>
        </w:rPr>
        <w:t>2</w:t>
      </w:r>
      <w:r>
        <w:rPr>
          <w:rFonts w:hint="eastAsia"/>
        </w:rPr>
        <w:t>号丙烯塔，急冷油塔、急冷水塔等大型设备重量都在</w:t>
      </w:r>
      <w:r>
        <w:rPr>
          <w:rFonts w:hint="eastAsia"/>
        </w:rPr>
        <w:t>1000t</w:t>
      </w:r>
      <w:r>
        <w:rPr>
          <w:rFonts w:hint="eastAsia"/>
        </w:rPr>
        <w:t>以上，其中</w:t>
      </w:r>
      <w:r>
        <w:rPr>
          <w:rFonts w:hint="eastAsia"/>
        </w:rPr>
        <w:t>2</w:t>
      </w:r>
      <w:r>
        <w:rPr>
          <w:rFonts w:hint="eastAsia"/>
        </w:rPr>
        <w:t>号丙烯塔更是高达</w:t>
      </w:r>
      <w:r>
        <w:rPr>
          <w:rFonts w:hint="eastAsia"/>
        </w:rPr>
        <w:t>110</w:t>
      </w:r>
      <w:r>
        <w:rPr>
          <w:rFonts w:hint="eastAsia"/>
        </w:rPr>
        <w:t>米，重</w:t>
      </w:r>
      <w:r>
        <w:rPr>
          <w:rFonts w:hint="eastAsia"/>
        </w:rPr>
        <w:t>1500</w:t>
      </w:r>
      <w:r>
        <w:rPr>
          <w:rFonts w:hint="eastAsia"/>
        </w:rPr>
        <w:t>吨，为整个项目最高、最重设备，模块化施工任务非常艰巨。面对异常紧迫的施工工期，</w:t>
      </w:r>
      <w:proofErr w:type="gramStart"/>
      <w:r>
        <w:rPr>
          <w:rFonts w:hint="eastAsia"/>
        </w:rPr>
        <w:t>十建浙江</w:t>
      </w:r>
      <w:proofErr w:type="gramEnd"/>
      <w:r>
        <w:rPr>
          <w:rFonts w:hint="eastAsia"/>
        </w:rPr>
        <w:t>石化乙烯项目分部以“管理创新、工效提升”为工作定位，根据项目整体建设计划成立了模块化施工小组。</w:t>
      </w:r>
    </w:p>
    <w:p w:rsidR="00070811" w:rsidRDefault="00070811" w:rsidP="00070811">
      <w:r>
        <w:rPr>
          <w:rFonts w:hint="eastAsia"/>
        </w:rPr>
        <w:t>模块化施工小组通过强化与业主相关人员的沟通力度，全力落实附塔结构、管线、保温等各专业施工图纸及材料的进展情况。截止到</w:t>
      </w:r>
      <w:r>
        <w:rPr>
          <w:rFonts w:hint="eastAsia"/>
        </w:rPr>
        <w:t>11</w:t>
      </w:r>
      <w:r>
        <w:rPr>
          <w:rFonts w:hint="eastAsia"/>
        </w:rPr>
        <w:t>月</w:t>
      </w:r>
      <w:r>
        <w:rPr>
          <w:rFonts w:hint="eastAsia"/>
        </w:rPr>
        <w:t>30</w:t>
      </w:r>
      <w:r>
        <w:rPr>
          <w:rFonts w:hint="eastAsia"/>
        </w:rPr>
        <w:t>日，两台丙烯塔、急冷油塔、急冷水塔等设备图纸及工程材料已经全部到位。针对舟山“孤岛”作业特殊地理条件、人力、机械资源协调困难、雨雾天气频发等不利因素的影响，模块化施工小组提前准备，周密安排，在设备进场之前就将各专业人员及施工机具调遣进场，保证了设备模块化施工的各类资源需求。同时，乙烯项目分部积极组织各施工队开展劳动竞赛活动，乙烯施工现场呈现出“比安全、比质量、比进度、比工效、比技术”的大干氛围，为最终实现乙烯项目建设整体目标打下坚实基础。</w:t>
      </w:r>
    </w:p>
    <w:p w:rsidR="00070811" w:rsidRPr="006311FB" w:rsidRDefault="00070811" w:rsidP="00070811">
      <w:pPr>
        <w:ind w:firstLine="420"/>
        <w:rPr>
          <w:rStyle w:val="a6"/>
        </w:rPr>
      </w:pPr>
      <w:r w:rsidRPr="006311FB">
        <w:rPr>
          <w:rStyle w:val="a6"/>
        </w:rPr>
        <w:t>摘自：</w:t>
      </w:r>
      <w:r w:rsidRPr="006311FB">
        <w:rPr>
          <w:rStyle w:val="a6"/>
        </w:rPr>
        <w:t> </w:t>
      </w:r>
      <w:hyperlink r:id="rId9" w:anchor="#" w:history="1">
        <w:r w:rsidRPr="006311FB">
          <w:rPr>
            <w:rStyle w:val="a6"/>
          </w:rPr>
          <w:t>石油化工论坛</w:t>
        </w:r>
      </w:hyperlink>
    </w:p>
    <w:p w:rsidR="00070811" w:rsidRDefault="00070811" w:rsidP="00070811">
      <w:pPr>
        <w:pStyle w:val="3"/>
        <w:rPr>
          <w:sz w:val="36"/>
          <w:szCs w:val="36"/>
        </w:rPr>
      </w:pPr>
      <w:r>
        <w:t>中</w:t>
      </w:r>
      <w:proofErr w:type="gramStart"/>
      <w:r>
        <w:t>安联合</w:t>
      </w:r>
      <w:proofErr w:type="gramEnd"/>
      <w:r>
        <w:t>煤化</w:t>
      </w:r>
      <w:r>
        <w:t>170</w:t>
      </w:r>
      <w:r>
        <w:t>万吨煤制烯烃最新建设进展</w:t>
      </w:r>
    </w:p>
    <w:p w:rsidR="00070811" w:rsidRPr="004767D6" w:rsidRDefault="00070811" w:rsidP="00070811">
      <w:r w:rsidRPr="004767D6">
        <w:t>随着中</w:t>
      </w:r>
      <w:proofErr w:type="gramStart"/>
      <w:r w:rsidRPr="004767D6">
        <w:t>安联合</w:t>
      </w:r>
      <w:proofErr w:type="gramEnd"/>
      <w:r w:rsidRPr="004767D6">
        <w:t>煤化工项目建设的快速推进，目前，煤气化、空分等装置的设备安装工作正在紧张进行。</w:t>
      </w:r>
    </w:p>
    <w:p w:rsidR="00070811" w:rsidRPr="004767D6" w:rsidRDefault="00070811" w:rsidP="00070811">
      <w:r w:rsidRPr="004767D6">
        <w:t>为紧跟设备安装步伐，在中</w:t>
      </w:r>
      <w:proofErr w:type="gramStart"/>
      <w:r w:rsidRPr="004767D6">
        <w:t>安联合煤化工设备</w:t>
      </w:r>
      <w:proofErr w:type="gramEnd"/>
      <w:r w:rsidRPr="004767D6">
        <w:t>预制现场，煤气化、聚乙烯等装置的相关设备建造工作已经步入快车道。</w:t>
      </w:r>
    </w:p>
    <w:p w:rsidR="00070811" w:rsidRPr="004767D6" w:rsidRDefault="00070811" w:rsidP="00070811">
      <w:r w:rsidRPr="004767D6">
        <w:t>12</w:t>
      </w:r>
      <w:r w:rsidRPr="004767D6">
        <w:t>月</w:t>
      </w:r>
      <w:r w:rsidRPr="004767D6">
        <w:t>7</w:t>
      </w:r>
      <w:r w:rsidRPr="004767D6">
        <w:t>日，中</w:t>
      </w:r>
      <w:proofErr w:type="gramStart"/>
      <w:r w:rsidRPr="004767D6">
        <w:t>安联合</w:t>
      </w:r>
      <w:proofErr w:type="gramEnd"/>
      <w:r w:rsidRPr="004767D6">
        <w:t>净化装置尾气排放塔工程开工会在现场召开，尾气排放</w:t>
      </w:r>
      <w:proofErr w:type="gramStart"/>
      <w:r w:rsidRPr="004767D6">
        <w:t>塔正式</w:t>
      </w:r>
      <w:proofErr w:type="gramEnd"/>
      <w:r w:rsidRPr="004767D6">
        <w:t>开工建设，建设单位为中石化南京工程公司。</w:t>
      </w:r>
    </w:p>
    <w:p w:rsidR="00070811" w:rsidRPr="004767D6" w:rsidRDefault="00070811" w:rsidP="00070811">
      <w:r w:rsidRPr="004767D6">
        <w:t>尾气排放塔是由塔架和排气筒</w:t>
      </w:r>
      <w:proofErr w:type="gramStart"/>
      <w:r w:rsidRPr="004767D6">
        <w:t>筒</w:t>
      </w:r>
      <w:proofErr w:type="gramEnd"/>
      <w:r w:rsidRPr="004767D6">
        <w:t>体组成，根据施工安排，塔架将分为</w:t>
      </w:r>
      <w:r w:rsidRPr="004767D6">
        <w:t>10</w:t>
      </w:r>
      <w:r w:rsidRPr="004767D6">
        <w:t>段进行安装，筒</w:t>
      </w:r>
      <w:proofErr w:type="gramStart"/>
      <w:r w:rsidRPr="004767D6">
        <w:t>体分为</w:t>
      </w:r>
      <w:proofErr w:type="gramEnd"/>
      <w:r w:rsidRPr="004767D6">
        <w:t>7</w:t>
      </w:r>
      <w:r w:rsidRPr="004767D6">
        <w:t>段安装，工程计划于</w:t>
      </w:r>
      <w:r w:rsidRPr="004767D6">
        <w:t>2018</w:t>
      </w:r>
      <w:r w:rsidRPr="004767D6">
        <w:t>年</w:t>
      </w:r>
      <w:r w:rsidRPr="004767D6">
        <w:t>2</w:t>
      </w:r>
      <w:r w:rsidRPr="004767D6">
        <w:t>月</w:t>
      </w:r>
      <w:r w:rsidRPr="004767D6">
        <w:t>10</w:t>
      </w:r>
      <w:r w:rsidRPr="004767D6">
        <w:t>日建成中交。</w:t>
      </w:r>
    </w:p>
    <w:p w:rsidR="00070811" w:rsidRPr="004767D6" w:rsidRDefault="00070811" w:rsidP="00070811">
      <w:r w:rsidRPr="004767D6">
        <w:t>中</w:t>
      </w:r>
      <w:proofErr w:type="gramStart"/>
      <w:r w:rsidRPr="004767D6">
        <w:t>安联合</w:t>
      </w:r>
      <w:proofErr w:type="gramEnd"/>
      <w:r w:rsidRPr="004767D6">
        <w:t>煤业化工有限公司</w:t>
      </w:r>
      <w:r w:rsidRPr="004767D6">
        <w:t>170</w:t>
      </w:r>
      <w:r w:rsidRPr="004767D6">
        <w:t>万吨</w:t>
      </w:r>
      <w:r w:rsidRPr="004767D6">
        <w:t>/</w:t>
      </w:r>
      <w:proofErr w:type="gramStart"/>
      <w:r w:rsidRPr="004767D6">
        <w:t>年煤制</w:t>
      </w:r>
      <w:proofErr w:type="gramEnd"/>
      <w:r w:rsidRPr="004767D6">
        <w:t>甲醇及转换烯烃项目是中国石化、安徽省重点建设项目。项目目标是</w:t>
      </w:r>
      <w:r w:rsidRPr="004767D6">
        <w:t>2018</w:t>
      </w:r>
      <w:r w:rsidRPr="004767D6">
        <w:t>年年底装置建成中交，</w:t>
      </w:r>
      <w:r w:rsidRPr="004767D6">
        <w:t>2019</w:t>
      </w:r>
      <w:r w:rsidRPr="004767D6">
        <w:t>年</w:t>
      </w:r>
      <w:r w:rsidRPr="004767D6">
        <w:t>6</w:t>
      </w:r>
      <w:r w:rsidRPr="004767D6">
        <w:t>月份打通全流程。</w:t>
      </w:r>
    </w:p>
    <w:p w:rsidR="00070811" w:rsidRPr="004767D6" w:rsidRDefault="00070811" w:rsidP="00070811">
      <w:pPr>
        <w:ind w:firstLine="420"/>
        <w:rPr>
          <w:rStyle w:val="a6"/>
        </w:rPr>
      </w:pPr>
      <w:r w:rsidRPr="004767D6">
        <w:rPr>
          <w:rStyle w:val="a6"/>
        </w:rPr>
        <w:t>摘自</w:t>
      </w:r>
      <w:r w:rsidRPr="004767D6">
        <w:rPr>
          <w:rStyle w:val="a6"/>
          <w:rFonts w:hint="eastAsia"/>
        </w:rPr>
        <w:t xml:space="preserve"> </w:t>
      </w:r>
      <w:hyperlink r:id="rId10" w:anchor="#" w:history="1">
        <w:r w:rsidRPr="004767D6">
          <w:rPr>
            <w:rStyle w:val="a6"/>
          </w:rPr>
          <w:t>煤化工网</w:t>
        </w:r>
      </w:hyperlink>
    </w:p>
    <w:p w:rsidR="00070811" w:rsidRDefault="00070811" w:rsidP="00070811">
      <w:pPr>
        <w:pStyle w:val="3"/>
        <w:rPr>
          <w:sz w:val="36"/>
          <w:szCs w:val="36"/>
        </w:rPr>
      </w:pPr>
      <w:r>
        <w:t>内蒙古荣信化工</w:t>
      </w:r>
      <w:r>
        <w:t>40</w:t>
      </w:r>
      <w:r>
        <w:t>万吨煤制乙二醇装置正式动工</w:t>
      </w:r>
    </w:p>
    <w:p w:rsidR="00070811" w:rsidRDefault="00070811" w:rsidP="00070811">
      <w:pPr>
        <w:rPr>
          <w:rFonts w:ascii="Helvetica" w:hAnsi="Helvetica"/>
        </w:rPr>
      </w:pPr>
      <w:r>
        <w:t>10</w:t>
      </w:r>
      <w:r>
        <w:rPr>
          <w:rFonts w:hint="eastAsia"/>
        </w:rPr>
        <w:t>月</w:t>
      </w:r>
      <w:r>
        <w:t>20</w:t>
      </w:r>
      <w:r>
        <w:rPr>
          <w:rFonts w:hint="eastAsia"/>
        </w:rPr>
        <w:t>日上午，中化十六建公司承接的内蒙古荣信化工有限公司年产</w:t>
      </w:r>
      <w:r>
        <w:t>40</w:t>
      </w:r>
      <w:r>
        <w:rPr>
          <w:rFonts w:hint="eastAsia"/>
        </w:rPr>
        <w:t>万吨煤制乙二醇、</w:t>
      </w:r>
      <w:proofErr w:type="gramStart"/>
      <w:r>
        <w:t>30</w:t>
      </w:r>
      <w:r>
        <w:rPr>
          <w:rFonts w:hint="eastAsia"/>
        </w:rPr>
        <w:t>万吨聚甲氧</w:t>
      </w:r>
      <w:proofErr w:type="gramEnd"/>
      <w:r>
        <w:rPr>
          <w:rFonts w:hint="eastAsia"/>
        </w:rPr>
        <w:t>基二甲醚循环经济示范项目乙二醇装置正式破土动工。</w:t>
      </w:r>
    </w:p>
    <w:p w:rsidR="00070811" w:rsidRDefault="00070811" w:rsidP="00070811">
      <w:pPr>
        <w:rPr>
          <w:rFonts w:ascii="Helvetica" w:hAnsi="Helvetica"/>
        </w:rPr>
      </w:pPr>
      <w:r>
        <w:rPr>
          <w:rFonts w:hint="eastAsia"/>
        </w:rPr>
        <w:t>该项目位于内蒙古达拉特旗</w:t>
      </w:r>
      <w:proofErr w:type="gramStart"/>
      <w:r>
        <w:rPr>
          <w:rFonts w:hint="eastAsia"/>
        </w:rPr>
        <w:t>三垧梁工业园区</w:t>
      </w:r>
      <w:proofErr w:type="gramEnd"/>
      <w:r>
        <w:rPr>
          <w:rFonts w:hint="eastAsia"/>
        </w:rPr>
        <w:t>，总投资为</w:t>
      </w:r>
      <w:r>
        <w:t>76.8</w:t>
      </w:r>
      <w:r>
        <w:rPr>
          <w:rFonts w:hint="eastAsia"/>
        </w:rPr>
        <w:t>亿元，其中环保投资约</w:t>
      </w:r>
      <w:r>
        <w:t>100</w:t>
      </w:r>
      <w:r>
        <w:rPr>
          <w:rFonts w:hint="eastAsia"/>
        </w:rPr>
        <w:t>亿元，环保措施投资占到工程建设投资的</w:t>
      </w:r>
      <w:r>
        <w:t>13.04%</w:t>
      </w:r>
      <w:r>
        <w:rPr>
          <w:rFonts w:hint="eastAsia"/>
        </w:rPr>
        <w:t>，项目建设期限为</w:t>
      </w:r>
      <w:r>
        <w:t>2017</w:t>
      </w:r>
      <w:r>
        <w:rPr>
          <w:rFonts w:hint="eastAsia"/>
        </w:rPr>
        <w:t>年至</w:t>
      </w:r>
      <w:r>
        <w:t>2021</w:t>
      </w:r>
      <w:r>
        <w:rPr>
          <w:rFonts w:hint="eastAsia"/>
        </w:rPr>
        <w:t>年，项目将按照工程进度分步实施、分步验收。</w:t>
      </w:r>
    </w:p>
    <w:p w:rsidR="00070811" w:rsidRDefault="00070811" w:rsidP="00070811">
      <w:pPr>
        <w:rPr>
          <w:rFonts w:ascii="Helvetica" w:hAnsi="Helvetica"/>
        </w:rPr>
      </w:pPr>
      <w:r>
        <w:t>2017</w:t>
      </w:r>
      <w:r>
        <w:rPr>
          <w:rFonts w:hint="eastAsia"/>
        </w:rPr>
        <w:t>年</w:t>
      </w:r>
      <w:r>
        <w:t>7</w:t>
      </w:r>
      <w:r>
        <w:rPr>
          <w:rFonts w:hint="eastAsia"/>
        </w:rPr>
        <w:t>月，中国五环工程有限公司中标内蒙古荣信化工有限公司年产</w:t>
      </w:r>
      <w:r>
        <w:t>40</w:t>
      </w:r>
      <w:r>
        <w:rPr>
          <w:rFonts w:hint="eastAsia"/>
        </w:rPr>
        <w:t>万吨煤制乙二醇及</w:t>
      </w:r>
      <w:proofErr w:type="gramStart"/>
      <w:r>
        <w:t>30</w:t>
      </w:r>
      <w:r>
        <w:rPr>
          <w:rFonts w:hint="eastAsia"/>
        </w:rPr>
        <w:t>万吨聚甲氧</w:t>
      </w:r>
      <w:proofErr w:type="gramEnd"/>
      <w:r>
        <w:rPr>
          <w:rFonts w:hint="eastAsia"/>
        </w:rPr>
        <w:t>基二甲醚循环经济示范项目乙二醇装置设计、采购、施工</w:t>
      </w:r>
      <w:r>
        <w:t>EPC</w:t>
      </w:r>
      <w:r>
        <w:rPr>
          <w:rFonts w:hint="eastAsia"/>
        </w:rPr>
        <w:t>总承包合同。</w:t>
      </w:r>
    </w:p>
    <w:p w:rsidR="00070811" w:rsidRDefault="00070811" w:rsidP="00070811">
      <w:pPr>
        <w:rPr>
          <w:rFonts w:ascii="Helvetica" w:hAnsi="Helvetica"/>
        </w:rPr>
      </w:pPr>
      <w:r>
        <w:t> 8</w:t>
      </w:r>
      <w:r>
        <w:rPr>
          <w:rFonts w:hint="eastAsia"/>
        </w:rPr>
        <w:t>月</w:t>
      </w:r>
      <w:r>
        <w:t>20</w:t>
      </w:r>
      <w:r>
        <w:rPr>
          <w:rFonts w:hint="eastAsia"/>
        </w:rPr>
        <w:t>日，</w:t>
      </w:r>
      <w:proofErr w:type="gramStart"/>
      <w:r>
        <w:rPr>
          <w:rFonts w:hint="eastAsia"/>
        </w:rPr>
        <w:t>兖</w:t>
      </w:r>
      <w:proofErr w:type="gramEnd"/>
      <w:r>
        <w:rPr>
          <w:rFonts w:hint="eastAsia"/>
        </w:rPr>
        <w:t>矿集团内蒙古荣信化工年产</w:t>
      </w:r>
      <w:r>
        <w:t>40</w:t>
      </w:r>
      <w:r>
        <w:rPr>
          <w:rFonts w:hint="eastAsia"/>
        </w:rPr>
        <w:t>万吨煤制乙二醇</w:t>
      </w:r>
      <w:proofErr w:type="gramStart"/>
      <w:r>
        <w:t>30</w:t>
      </w:r>
      <w:r>
        <w:rPr>
          <w:rFonts w:hint="eastAsia"/>
        </w:rPr>
        <w:t>万吨聚甲氧</w:t>
      </w:r>
      <w:proofErr w:type="gramEnd"/>
      <w:r>
        <w:rPr>
          <w:rFonts w:hint="eastAsia"/>
        </w:rPr>
        <w:t>基二甲醚项目开工动员大会召开。</w:t>
      </w:r>
    </w:p>
    <w:p w:rsidR="00070811" w:rsidRDefault="00070811" w:rsidP="00070811">
      <w:r>
        <w:t> 10</w:t>
      </w:r>
      <w:r>
        <w:rPr>
          <w:rFonts w:hint="eastAsia"/>
        </w:rPr>
        <w:t>月</w:t>
      </w:r>
      <w:r>
        <w:t>16</w:t>
      </w:r>
      <w:r>
        <w:rPr>
          <w:rFonts w:hint="eastAsia"/>
        </w:rPr>
        <w:t>日，华</w:t>
      </w:r>
      <w:proofErr w:type="gramStart"/>
      <w:r>
        <w:rPr>
          <w:rFonts w:hint="eastAsia"/>
        </w:rPr>
        <w:t>烁科技</w:t>
      </w:r>
      <w:proofErr w:type="gramEnd"/>
      <w:r>
        <w:rPr>
          <w:rFonts w:hint="eastAsia"/>
        </w:rPr>
        <w:t>公司与中国五环工程有限公司签订了《内蒙古荣信化工有限公司年产</w:t>
      </w:r>
      <w:r>
        <w:t>40</w:t>
      </w:r>
      <w:r>
        <w:rPr>
          <w:rFonts w:hint="eastAsia"/>
        </w:rPr>
        <w:t>万吨乙二醇及</w:t>
      </w:r>
      <w:r>
        <w:t>30</w:t>
      </w:r>
      <w:r>
        <w:rPr>
          <w:rFonts w:hint="eastAsia"/>
        </w:rPr>
        <w:t>万吨</w:t>
      </w:r>
      <w:proofErr w:type="spellStart"/>
      <w:r>
        <w:t>DMMn</w:t>
      </w:r>
      <w:proofErr w:type="spellEnd"/>
      <w:r>
        <w:rPr>
          <w:rFonts w:hint="eastAsia"/>
        </w:rPr>
        <w:t>循环经济示范项目乙二醇装置催化剂供货合同》。华</w:t>
      </w:r>
      <w:proofErr w:type="gramStart"/>
      <w:r>
        <w:rPr>
          <w:rFonts w:hint="eastAsia"/>
        </w:rPr>
        <w:t>烁科技</w:t>
      </w:r>
      <w:proofErr w:type="gramEnd"/>
      <w:r>
        <w:rPr>
          <w:rFonts w:hint="eastAsia"/>
        </w:rPr>
        <w:t>向中国五环工程有限公司提供乙二醇装置催化剂，合同总价款为</w:t>
      </w:r>
      <w:r>
        <w:t>1.91</w:t>
      </w:r>
      <w:r>
        <w:rPr>
          <w:rFonts w:hint="eastAsia"/>
        </w:rPr>
        <w:t>亿元。</w:t>
      </w:r>
    </w:p>
    <w:p w:rsidR="00070811" w:rsidRPr="006311FB" w:rsidRDefault="00070811" w:rsidP="00070811">
      <w:pPr>
        <w:ind w:firstLine="420"/>
        <w:rPr>
          <w:rStyle w:val="a6"/>
        </w:rPr>
      </w:pPr>
      <w:r w:rsidRPr="006311FB">
        <w:rPr>
          <w:rStyle w:val="a6"/>
        </w:rPr>
        <w:t> </w:t>
      </w:r>
      <w:r w:rsidRPr="006311FB">
        <w:rPr>
          <w:rStyle w:val="a6"/>
        </w:rPr>
        <w:t>摘自：</w:t>
      </w:r>
      <w:hyperlink r:id="rId11" w:anchor="#" w:history="1">
        <w:r w:rsidRPr="006311FB">
          <w:rPr>
            <w:rStyle w:val="a6"/>
          </w:rPr>
          <w:t>煤化工网</w:t>
        </w:r>
      </w:hyperlink>
    </w:p>
    <w:p w:rsidR="00070811" w:rsidRDefault="00070811" w:rsidP="00070811">
      <w:pPr>
        <w:pStyle w:val="3"/>
      </w:pPr>
      <w:bookmarkStart w:id="4" w:name="_GoBack"/>
      <w:bookmarkEnd w:id="4"/>
    </w:p>
    <w:p w:rsidR="00070811" w:rsidRDefault="00070811" w:rsidP="00070811">
      <w:pPr>
        <w:pStyle w:val="3"/>
        <w:rPr>
          <w:sz w:val="36"/>
          <w:szCs w:val="36"/>
        </w:rPr>
      </w:pPr>
      <w:r>
        <w:rPr>
          <w:rFonts w:hint="eastAsia"/>
        </w:rPr>
        <w:t>总投资</w:t>
      </w:r>
      <w:r>
        <w:rPr>
          <w:rFonts w:hint="eastAsia"/>
        </w:rPr>
        <w:t>228</w:t>
      </w:r>
      <w:r>
        <w:rPr>
          <w:rFonts w:hint="eastAsia"/>
        </w:rPr>
        <w:t>亿元钦州煤化工项目开工建设</w:t>
      </w:r>
    </w:p>
    <w:p w:rsidR="00070811" w:rsidRDefault="00070811" w:rsidP="00070811">
      <w:r>
        <w:rPr>
          <w:rFonts w:hint="eastAsia"/>
        </w:rPr>
        <w:t>11</w:t>
      </w:r>
      <w:r>
        <w:rPr>
          <w:rFonts w:hint="eastAsia"/>
        </w:rPr>
        <w:t>月</w:t>
      </w:r>
      <w:r>
        <w:rPr>
          <w:rFonts w:hint="eastAsia"/>
        </w:rPr>
        <w:t>21</w:t>
      </w:r>
      <w:r>
        <w:rPr>
          <w:rFonts w:hint="eastAsia"/>
        </w:rPr>
        <w:t>日，华谊钦州化工新材料一体化基地一期工程正式破土开工建设。项目由上海市国有大型化工集团华谊集团投资建设，是钦州继中石油千万吨炼油项目之后又一个投资超</w:t>
      </w:r>
      <w:r>
        <w:rPr>
          <w:rFonts w:hint="eastAsia"/>
        </w:rPr>
        <w:t>200</w:t>
      </w:r>
      <w:r>
        <w:rPr>
          <w:rFonts w:hint="eastAsia"/>
        </w:rPr>
        <w:t>亿元的重大工业项目。</w:t>
      </w:r>
    </w:p>
    <w:p w:rsidR="00070811" w:rsidRPr="00C4340A" w:rsidRDefault="00070811" w:rsidP="00070811">
      <w:r w:rsidRPr="00C4340A">
        <w:rPr>
          <w:rFonts w:hint="eastAsia"/>
          <w:bCs w:val="0"/>
        </w:rPr>
        <w:t>华谊钦州化工新材料一体化基地项目为煤基多联产项目，项目位于钦州港经济技术开发区石化产业园，总投资约</w:t>
      </w:r>
      <w:r w:rsidRPr="00C4340A">
        <w:rPr>
          <w:rFonts w:hint="eastAsia"/>
          <w:bCs w:val="0"/>
        </w:rPr>
        <w:t>228</w:t>
      </w:r>
      <w:r w:rsidRPr="00C4340A">
        <w:rPr>
          <w:rFonts w:hint="eastAsia"/>
          <w:bCs w:val="0"/>
        </w:rPr>
        <w:t>亿元，分两期建设，一期工业气体岛项目，总投资约</w:t>
      </w:r>
      <w:r w:rsidRPr="00C4340A">
        <w:rPr>
          <w:rFonts w:hint="eastAsia"/>
          <w:bCs w:val="0"/>
        </w:rPr>
        <w:t>120</w:t>
      </w:r>
      <w:r w:rsidRPr="00C4340A">
        <w:rPr>
          <w:rFonts w:hint="eastAsia"/>
          <w:bCs w:val="0"/>
        </w:rPr>
        <w:t>亿元，产值约</w:t>
      </w:r>
      <w:r w:rsidRPr="00C4340A">
        <w:rPr>
          <w:rFonts w:hint="eastAsia"/>
          <w:bCs w:val="0"/>
        </w:rPr>
        <w:t>70</w:t>
      </w:r>
      <w:r w:rsidRPr="00C4340A">
        <w:rPr>
          <w:rFonts w:hint="eastAsia"/>
          <w:bCs w:val="0"/>
        </w:rPr>
        <w:t>亿元。项目生产氢气、合成气、氮气等工业气体供园区内用户使用，并生产甲醇、乙二醇、醋酸等化工产品，预计</w:t>
      </w:r>
      <w:r w:rsidRPr="00C4340A">
        <w:rPr>
          <w:rFonts w:hint="eastAsia"/>
          <w:bCs w:val="0"/>
        </w:rPr>
        <w:t>2020</w:t>
      </w:r>
      <w:r w:rsidRPr="00C4340A">
        <w:rPr>
          <w:rFonts w:hint="eastAsia"/>
          <w:bCs w:val="0"/>
        </w:rPr>
        <w:t>年建成投产。二期烯烃及下游深加工项目，生产乙烯</w:t>
      </w:r>
      <w:r w:rsidRPr="00C4340A">
        <w:rPr>
          <w:rFonts w:hint="eastAsia"/>
          <w:bCs w:val="0"/>
        </w:rPr>
        <w:t>-</w:t>
      </w:r>
      <w:r w:rsidRPr="00C4340A">
        <w:rPr>
          <w:rFonts w:hint="eastAsia"/>
          <w:bCs w:val="0"/>
        </w:rPr>
        <w:t>醋酸乙烯共聚物（</w:t>
      </w:r>
      <w:r w:rsidRPr="00C4340A">
        <w:rPr>
          <w:rFonts w:hint="eastAsia"/>
          <w:bCs w:val="0"/>
        </w:rPr>
        <w:t>EVA</w:t>
      </w:r>
      <w:r w:rsidRPr="00C4340A">
        <w:rPr>
          <w:rFonts w:hint="eastAsia"/>
          <w:bCs w:val="0"/>
        </w:rPr>
        <w:t>）等产品，进而延伸发展丁辛醇等精细化工品和高性能材料，建成华谊钦州化工新材料一体化产业基地。</w:t>
      </w:r>
    </w:p>
    <w:p w:rsidR="00070811" w:rsidRDefault="00070811" w:rsidP="00070811">
      <w:r>
        <w:rPr>
          <w:rFonts w:hint="eastAsia"/>
        </w:rPr>
        <w:t>据悉，钦州项目是上海华谊集团近</w:t>
      </w:r>
      <w:r>
        <w:rPr>
          <w:rFonts w:hint="eastAsia"/>
        </w:rPr>
        <w:t>10</w:t>
      </w:r>
      <w:r>
        <w:rPr>
          <w:rFonts w:hint="eastAsia"/>
        </w:rPr>
        <w:t>年来单体项目投资最大、建设周期最短的一个项目，也是集团参与“一带一路”建设、具有标志性意义的煤化工项目。华谊集团表示，在该项目建设及运营过程中，将采用最严格的标准、最先进的技术、最稳定的装置、最成熟的团队，全力将其打造成为国内煤化工项目标杆工程，填补自治区内煤化工产业空白。</w:t>
      </w:r>
    </w:p>
    <w:p w:rsidR="00070811" w:rsidRPr="005627B0" w:rsidRDefault="00070811" w:rsidP="00070811">
      <w:pPr>
        <w:ind w:firstLine="420"/>
        <w:rPr>
          <w:rStyle w:val="a5"/>
        </w:rPr>
      </w:pPr>
      <w:r w:rsidRPr="005627B0">
        <w:rPr>
          <w:rStyle w:val="a5"/>
        </w:rPr>
        <w:t>摘自：</w:t>
      </w:r>
      <w:r w:rsidRPr="005627B0">
        <w:rPr>
          <w:rStyle w:val="a5"/>
          <w:rFonts w:hint="eastAsia"/>
        </w:rPr>
        <w:t>化化网煤化工</w:t>
      </w:r>
    </w:p>
    <w:p w:rsidR="00070811" w:rsidRDefault="00070811" w:rsidP="00070811">
      <w:pPr>
        <w:pStyle w:val="3"/>
      </w:pPr>
      <w:r>
        <w:rPr>
          <w:rFonts w:hint="eastAsia"/>
        </w:rPr>
        <w:t>中海</w:t>
      </w:r>
      <w:proofErr w:type="gramStart"/>
      <w:r>
        <w:rPr>
          <w:rFonts w:hint="eastAsia"/>
        </w:rPr>
        <w:t>油惠炼</w:t>
      </w:r>
      <w:proofErr w:type="gramEnd"/>
      <w:r>
        <w:rPr>
          <w:rFonts w:hint="eastAsia"/>
        </w:rPr>
        <w:t>二期</w:t>
      </w:r>
      <w:r>
        <w:rPr>
          <w:rFonts w:hint="eastAsia"/>
        </w:rPr>
        <w:t>120</w:t>
      </w:r>
      <w:r>
        <w:rPr>
          <w:rFonts w:hint="eastAsia"/>
        </w:rPr>
        <w:t>万吨级乙烯装置一次试车成功</w:t>
      </w:r>
    </w:p>
    <w:p w:rsidR="00070811" w:rsidRDefault="00070811" w:rsidP="00070811">
      <w:r>
        <w:rPr>
          <w:rFonts w:hint="eastAsia"/>
        </w:rPr>
        <w:t>2017</w:t>
      </w:r>
      <w:r>
        <w:rPr>
          <w:rFonts w:hint="eastAsia"/>
        </w:rPr>
        <w:t>年</w:t>
      </w:r>
      <w:r>
        <w:rPr>
          <w:rFonts w:hint="eastAsia"/>
        </w:rPr>
        <w:t>11</w:t>
      </w:r>
      <w:r>
        <w:rPr>
          <w:rFonts w:hint="eastAsia"/>
        </w:rPr>
        <w:t>月</w:t>
      </w:r>
      <w:r>
        <w:rPr>
          <w:rFonts w:hint="eastAsia"/>
        </w:rPr>
        <w:t>27</w:t>
      </w:r>
      <w:r>
        <w:rPr>
          <w:rFonts w:hint="eastAsia"/>
        </w:rPr>
        <w:t>日获悉，由</w:t>
      </w:r>
      <w:proofErr w:type="gramStart"/>
      <w:r>
        <w:rPr>
          <w:rFonts w:hint="eastAsia"/>
        </w:rPr>
        <w:t>沈鼓集团</w:t>
      </w:r>
      <w:proofErr w:type="gramEnd"/>
      <w:r>
        <w:rPr>
          <w:rFonts w:hint="eastAsia"/>
        </w:rPr>
        <w:t>自主研发、设计、制造的我国首台套</w:t>
      </w:r>
      <w:r>
        <w:rPr>
          <w:rFonts w:hint="eastAsia"/>
        </w:rPr>
        <w:t>120</w:t>
      </w:r>
      <w:r>
        <w:rPr>
          <w:rFonts w:hint="eastAsia"/>
        </w:rPr>
        <w:t>万吨</w:t>
      </w:r>
      <w:r>
        <w:rPr>
          <w:rFonts w:hint="eastAsia"/>
        </w:rPr>
        <w:t>/</w:t>
      </w:r>
      <w:r>
        <w:rPr>
          <w:rFonts w:hint="eastAsia"/>
        </w:rPr>
        <w:t>年乙烯装置在中海油惠州炼化二期现场一次试车成功。这标志着我国石化乙烯行业机组最大、调试最快、指标最优的新纪录诞生，更重要的是，我国</w:t>
      </w:r>
      <w:r>
        <w:rPr>
          <w:rFonts w:hint="eastAsia"/>
        </w:rPr>
        <w:t>120</w:t>
      </w:r>
      <w:r>
        <w:rPr>
          <w:rFonts w:hint="eastAsia"/>
        </w:rPr>
        <w:t>万吨级乙烯三机国产化工作全面告捷，</w:t>
      </w:r>
      <w:proofErr w:type="gramStart"/>
      <w:r>
        <w:rPr>
          <w:rFonts w:hint="eastAsia"/>
        </w:rPr>
        <w:t>沈鼓再献</w:t>
      </w:r>
      <w:proofErr w:type="gramEnd"/>
      <w:r>
        <w:rPr>
          <w:rFonts w:hint="eastAsia"/>
        </w:rPr>
        <w:t>国之重器。</w:t>
      </w:r>
    </w:p>
    <w:p w:rsidR="00070811" w:rsidRDefault="00070811" w:rsidP="00070811">
      <w:r>
        <w:rPr>
          <w:rFonts w:hint="eastAsia"/>
        </w:rPr>
        <w:t>中海油惠州炼化二期项目位于广东大亚湾基地，</w:t>
      </w:r>
      <w:r>
        <w:rPr>
          <w:rFonts w:hint="eastAsia"/>
        </w:rPr>
        <w:t>120</w:t>
      </w:r>
      <w:r>
        <w:rPr>
          <w:rFonts w:hint="eastAsia"/>
        </w:rPr>
        <w:t>万吨</w:t>
      </w:r>
      <w:r>
        <w:rPr>
          <w:rFonts w:hint="eastAsia"/>
        </w:rPr>
        <w:t>/</w:t>
      </w:r>
      <w:r>
        <w:rPr>
          <w:rFonts w:hint="eastAsia"/>
        </w:rPr>
        <w:t>年乙烯三机项目是目前为止我国首套</w:t>
      </w:r>
      <w:proofErr w:type="gramStart"/>
      <w:r>
        <w:rPr>
          <w:rFonts w:hint="eastAsia"/>
        </w:rPr>
        <w:t>且全球</w:t>
      </w:r>
      <w:proofErr w:type="gramEnd"/>
      <w:r>
        <w:rPr>
          <w:rFonts w:hint="eastAsia"/>
        </w:rPr>
        <w:t>规模最大的乙烯装置，其核心设备乙烯机、丙烯机、裂解气压缩机组全部由</w:t>
      </w:r>
      <w:proofErr w:type="gramStart"/>
      <w:r>
        <w:rPr>
          <w:rFonts w:hint="eastAsia"/>
        </w:rPr>
        <w:t>沈鼓集团</w:t>
      </w:r>
      <w:proofErr w:type="gramEnd"/>
      <w:r>
        <w:rPr>
          <w:rFonts w:hint="eastAsia"/>
        </w:rPr>
        <w:t>承制。乙烯三机是乙烯装置中</w:t>
      </w:r>
      <w:proofErr w:type="gramStart"/>
      <w:r>
        <w:rPr>
          <w:rFonts w:hint="eastAsia"/>
        </w:rPr>
        <w:t>最</w:t>
      </w:r>
      <w:proofErr w:type="gramEnd"/>
      <w:r>
        <w:rPr>
          <w:rFonts w:hint="eastAsia"/>
        </w:rPr>
        <w:t>关键的三台离心压缩机组，是乙烯装置的“心脏”设备，对机组的要求非常高，机组必须满足安全、稳定、长周期运转（新标准要求连续运转</w:t>
      </w:r>
      <w:r>
        <w:rPr>
          <w:rFonts w:hint="eastAsia"/>
        </w:rPr>
        <w:t>5</w:t>
      </w:r>
      <w:r>
        <w:rPr>
          <w:rFonts w:hint="eastAsia"/>
        </w:rPr>
        <w:t>年），一旦压缩机出现问题，不仅仅乙烯装置停产，同时，以乙烯为原料的下游装置都将停产，损失巨大，停产一天的损失近千万元。目前，在全球大型乙烯装置领域只有</w:t>
      </w:r>
      <w:proofErr w:type="gramStart"/>
      <w:r>
        <w:rPr>
          <w:rFonts w:hint="eastAsia"/>
        </w:rPr>
        <w:t>沈鼓集团</w:t>
      </w:r>
      <w:proofErr w:type="gramEnd"/>
      <w:r>
        <w:rPr>
          <w:rFonts w:hint="eastAsia"/>
        </w:rPr>
        <w:t>和国外西门子、三菱、</w:t>
      </w:r>
      <w:r>
        <w:rPr>
          <w:rFonts w:hint="eastAsia"/>
        </w:rPr>
        <w:t>GE</w:t>
      </w:r>
      <w:r>
        <w:rPr>
          <w:rFonts w:hint="eastAsia"/>
        </w:rPr>
        <w:t>、埃里奥特等几家大公司具有这方面的生产能力。</w:t>
      </w:r>
    </w:p>
    <w:p w:rsidR="00070811" w:rsidRDefault="00070811" w:rsidP="00070811">
      <w:r>
        <w:rPr>
          <w:rFonts w:hint="eastAsia"/>
        </w:rPr>
        <w:t> 2017</w:t>
      </w:r>
      <w:r>
        <w:rPr>
          <w:rFonts w:hint="eastAsia"/>
        </w:rPr>
        <w:t>年</w:t>
      </w:r>
      <w:r>
        <w:rPr>
          <w:rFonts w:hint="eastAsia"/>
        </w:rPr>
        <w:t>10</w:t>
      </w:r>
      <w:r>
        <w:rPr>
          <w:rFonts w:hint="eastAsia"/>
        </w:rPr>
        <w:t>月</w:t>
      </w:r>
      <w:r>
        <w:rPr>
          <w:rFonts w:hint="eastAsia"/>
        </w:rPr>
        <w:t>2</w:t>
      </w:r>
      <w:r>
        <w:rPr>
          <w:rFonts w:hint="eastAsia"/>
        </w:rPr>
        <w:t>日，经过近三年的施工，中国海洋石油总公司惠州炼化二期项目</w:t>
      </w:r>
      <w:r>
        <w:rPr>
          <w:rFonts w:hint="eastAsia"/>
        </w:rPr>
        <w:t>1000</w:t>
      </w:r>
      <w:r>
        <w:rPr>
          <w:rFonts w:hint="eastAsia"/>
        </w:rPr>
        <w:t>万吨</w:t>
      </w:r>
      <w:r>
        <w:rPr>
          <w:rFonts w:hint="eastAsia"/>
        </w:rPr>
        <w:t>/</w:t>
      </w:r>
      <w:r>
        <w:rPr>
          <w:rFonts w:hint="eastAsia"/>
        </w:rPr>
        <w:t>年炼油工程建设的包括</w:t>
      </w:r>
      <w:r>
        <w:rPr>
          <w:rFonts w:hint="eastAsia"/>
        </w:rPr>
        <w:t>15</w:t>
      </w:r>
      <w:r>
        <w:rPr>
          <w:rFonts w:hint="eastAsia"/>
        </w:rPr>
        <w:t>套炼油生产装置、配套公用工程及辅助生产设施宣告试车成功。从</w:t>
      </w:r>
      <w:r>
        <w:rPr>
          <w:rFonts w:hint="eastAsia"/>
        </w:rPr>
        <w:t>9</w:t>
      </w:r>
      <w:r>
        <w:rPr>
          <w:rFonts w:hint="eastAsia"/>
        </w:rPr>
        <w:t>月</w:t>
      </w:r>
      <w:r>
        <w:rPr>
          <w:rFonts w:hint="eastAsia"/>
        </w:rPr>
        <w:t>16</w:t>
      </w:r>
      <w:r>
        <w:rPr>
          <w:rFonts w:hint="eastAsia"/>
        </w:rPr>
        <w:t>日，</w:t>
      </w:r>
      <w:r>
        <w:rPr>
          <w:rFonts w:hint="eastAsia"/>
        </w:rPr>
        <w:t>1000</w:t>
      </w:r>
      <w:r>
        <w:rPr>
          <w:rFonts w:hint="eastAsia"/>
        </w:rPr>
        <w:t>万吨</w:t>
      </w:r>
      <w:r>
        <w:rPr>
          <w:rFonts w:hint="eastAsia"/>
        </w:rPr>
        <w:t>/</w:t>
      </w:r>
      <w:r>
        <w:rPr>
          <w:rFonts w:hint="eastAsia"/>
        </w:rPr>
        <w:t>年炼油工程常减压装置引入原油，至</w:t>
      </w:r>
      <w:r>
        <w:rPr>
          <w:rFonts w:hint="eastAsia"/>
        </w:rPr>
        <w:t>10</w:t>
      </w:r>
      <w:r>
        <w:rPr>
          <w:rFonts w:hint="eastAsia"/>
        </w:rPr>
        <w:t>月</w:t>
      </w:r>
      <w:r>
        <w:rPr>
          <w:rFonts w:hint="eastAsia"/>
        </w:rPr>
        <w:t>2</w:t>
      </w:r>
      <w:r>
        <w:rPr>
          <w:rFonts w:hint="eastAsia"/>
        </w:rPr>
        <w:t>日，全厂生产流程全部打通，炼油工程仅用</w:t>
      </w:r>
      <w:r>
        <w:rPr>
          <w:rFonts w:hint="eastAsia"/>
        </w:rPr>
        <w:t>16</w:t>
      </w:r>
      <w:r>
        <w:rPr>
          <w:rFonts w:hint="eastAsia"/>
        </w:rPr>
        <w:t>天，实现了所有装置及公用工程的平稳生产，产出合格产品，创下了业界最佳试车纪录。</w:t>
      </w:r>
    </w:p>
    <w:p w:rsidR="00070811" w:rsidRDefault="00070811" w:rsidP="00070811">
      <w:pPr>
        <w:ind w:firstLine="420"/>
        <w:rPr>
          <w:color w:val="3E3E3E"/>
        </w:rPr>
      </w:pPr>
      <w:r w:rsidRPr="001A6E39">
        <w:rPr>
          <w:rStyle w:val="a6"/>
          <w:rFonts w:hint="eastAsia"/>
        </w:rPr>
        <w:t>摘自</w:t>
      </w:r>
      <w:r>
        <w:rPr>
          <w:rFonts w:hint="eastAsia"/>
          <w:color w:val="3E3E3E"/>
        </w:rPr>
        <w:t>：</w:t>
      </w:r>
      <w:r w:rsidRPr="001A6E39">
        <w:rPr>
          <w:rStyle w:val="a6"/>
          <w:rFonts w:hint="eastAsia"/>
        </w:rPr>
        <w:t> </w:t>
      </w:r>
      <w:hyperlink r:id="rId12" w:anchor="#" w:history="1">
        <w:r w:rsidRPr="001A6E39">
          <w:rPr>
            <w:rStyle w:val="a6"/>
            <w:rFonts w:hint="eastAsia"/>
          </w:rPr>
          <w:t>石油化工论坛</w:t>
        </w:r>
      </w:hyperlink>
    </w:p>
    <w:p w:rsidR="00070811" w:rsidRDefault="00070811" w:rsidP="00070811">
      <w:pPr>
        <w:pStyle w:val="3"/>
        <w:rPr>
          <w:sz w:val="36"/>
          <w:szCs w:val="36"/>
        </w:rPr>
      </w:pPr>
      <w:r>
        <w:rPr>
          <w:rFonts w:hint="eastAsia"/>
        </w:rPr>
        <w:t>山西</w:t>
      </w:r>
      <w:r>
        <w:rPr>
          <w:rFonts w:hint="eastAsia"/>
        </w:rPr>
        <w:t>180</w:t>
      </w:r>
      <w:r>
        <w:rPr>
          <w:rFonts w:hint="eastAsia"/>
        </w:rPr>
        <w:t>万吨煤制</w:t>
      </w:r>
      <w:proofErr w:type="gramStart"/>
      <w:r>
        <w:rPr>
          <w:rFonts w:hint="eastAsia"/>
        </w:rPr>
        <w:t>油项目</w:t>
      </w:r>
      <w:proofErr w:type="gramEnd"/>
      <w:r>
        <w:rPr>
          <w:rFonts w:hint="eastAsia"/>
        </w:rPr>
        <w:t>试车最新进展</w:t>
      </w:r>
    </w:p>
    <w:p w:rsidR="00070811" w:rsidRDefault="00070811" w:rsidP="00070811">
      <w:r>
        <w:rPr>
          <w:rFonts w:hint="eastAsia"/>
        </w:rPr>
        <w:t>近日，山西</w:t>
      </w:r>
      <w:proofErr w:type="gramStart"/>
      <w:r>
        <w:rPr>
          <w:rFonts w:hint="eastAsia"/>
        </w:rPr>
        <w:t>潞</w:t>
      </w:r>
      <w:proofErr w:type="gramEnd"/>
      <w:r>
        <w:rPr>
          <w:rFonts w:hint="eastAsia"/>
        </w:rPr>
        <w:t>安高硫煤清洁利用油化电热一体化示范项目单元试车顺利进行，费托还原单元氢气气密工作圆满完成，标志着还原单元可以进行投料试车工作，项目试车已经进入后期冲刺阶段。</w:t>
      </w:r>
    </w:p>
    <w:p w:rsidR="00070811" w:rsidRDefault="00070811" w:rsidP="00070811">
      <w:r>
        <w:rPr>
          <w:rFonts w:hint="eastAsia"/>
        </w:rPr>
        <w:t>随着试生产工作的逐步推进，</w:t>
      </w:r>
      <w:r>
        <w:rPr>
          <w:rFonts w:hint="eastAsia"/>
        </w:rPr>
        <w:t>180</w:t>
      </w:r>
      <w:r>
        <w:rPr>
          <w:rFonts w:hint="eastAsia"/>
        </w:rPr>
        <w:t>项目费托还原单元氢气气密工作圆满完成。氢气气密是合成装置总体试车工作的重大转折，这项工作的完成标志着还原单元可以进行投料试车工作。</w:t>
      </w:r>
    </w:p>
    <w:p w:rsidR="00070811" w:rsidRDefault="00070811" w:rsidP="00070811">
      <w:r>
        <w:rPr>
          <w:rFonts w:hint="eastAsia"/>
        </w:rPr>
        <w:t>11</w:t>
      </w:r>
      <w:r>
        <w:rPr>
          <w:rFonts w:hint="eastAsia"/>
        </w:rPr>
        <w:t>月</w:t>
      </w:r>
      <w:r>
        <w:rPr>
          <w:rFonts w:hint="eastAsia"/>
        </w:rPr>
        <w:t>16</w:t>
      </w:r>
      <w:r>
        <w:rPr>
          <w:rFonts w:hint="eastAsia"/>
        </w:rPr>
        <w:t>日</w:t>
      </w:r>
      <w:r>
        <w:rPr>
          <w:rFonts w:hint="eastAsia"/>
        </w:rPr>
        <w:t>12</w:t>
      </w:r>
      <w:r>
        <w:rPr>
          <w:rFonts w:hint="eastAsia"/>
        </w:rPr>
        <w:t>点</w:t>
      </w:r>
      <w:r>
        <w:rPr>
          <w:rFonts w:hint="eastAsia"/>
        </w:rPr>
        <w:t>54</w:t>
      </w:r>
      <w:r>
        <w:rPr>
          <w:rFonts w:hint="eastAsia"/>
        </w:rPr>
        <w:t>分，</w:t>
      </w:r>
      <w:r>
        <w:rPr>
          <w:rFonts w:hint="eastAsia"/>
        </w:rPr>
        <w:t>180</w:t>
      </w:r>
      <w:r>
        <w:rPr>
          <w:rFonts w:hint="eastAsia"/>
        </w:rPr>
        <w:t>项目尾气制氢单元成功产出纯度为</w:t>
      </w:r>
      <w:r>
        <w:rPr>
          <w:rFonts w:hint="eastAsia"/>
        </w:rPr>
        <w:t>99.9%</w:t>
      </w:r>
      <w:r>
        <w:rPr>
          <w:rFonts w:hint="eastAsia"/>
        </w:rPr>
        <w:t>的合格氢气，为实现出油目标打下了坚实基础。</w:t>
      </w:r>
    </w:p>
    <w:p w:rsidR="00070811" w:rsidRPr="00A40AE9" w:rsidRDefault="00070811" w:rsidP="00070811">
      <w:pPr>
        <w:ind w:firstLine="456"/>
        <w:rPr>
          <w:spacing w:val="-6"/>
        </w:rPr>
      </w:pPr>
      <w:r w:rsidRPr="00A40AE9">
        <w:rPr>
          <w:rFonts w:hint="eastAsia"/>
          <w:spacing w:val="-6"/>
        </w:rPr>
        <w:t>此次合格氢气的成功产出，意味着生产油品的所有原料均已具备，标志着</w:t>
      </w:r>
      <w:r w:rsidRPr="00A40AE9">
        <w:rPr>
          <w:rFonts w:hint="eastAsia"/>
          <w:spacing w:val="-6"/>
        </w:rPr>
        <w:t>180</w:t>
      </w:r>
      <w:r w:rsidRPr="00A40AE9">
        <w:rPr>
          <w:rFonts w:hint="eastAsia"/>
          <w:spacing w:val="-6"/>
        </w:rPr>
        <w:t>项目出油目标进入</w:t>
      </w:r>
      <w:proofErr w:type="gramStart"/>
      <w:r w:rsidRPr="00A40AE9">
        <w:rPr>
          <w:rFonts w:hint="eastAsia"/>
          <w:spacing w:val="-6"/>
        </w:rPr>
        <w:t>了倒</w:t>
      </w:r>
      <w:proofErr w:type="gramEnd"/>
      <w:r w:rsidRPr="00A40AE9">
        <w:rPr>
          <w:rFonts w:hint="eastAsia"/>
          <w:spacing w:val="-6"/>
        </w:rPr>
        <w:t>计时阶段，在项目试生产过程中具有十分重要的意义。</w:t>
      </w:r>
    </w:p>
    <w:p w:rsidR="00070811" w:rsidRDefault="00070811" w:rsidP="00070811">
      <w:r>
        <w:rPr>
          <w:rFonts w:hint="eastAsia"/>
        </w:rPr>
        <w:t>山西</w:t>
      </w:r>
      <w:proofErr w:type="gramStart"/>
      <w:r>
        <w:rPr>
          <w:rFonts w:hint="eastAsia"/>
        </w:rPr>
        <w:t>潞</w:t>
      </w:r>
      <w:proofErr w:type="gramEnd"/>
      <w:r>
        <w:rPr>
          <w:rFonts w:hint="eastAsia"/>
        </w:rPr>
        <w:t>安高硫煤清洁利用油化电热一体化示范项目位于山西省长治市襄垣县王桥工业园区，由山西</w:t>
      </w:r>
      <w:proofErr w:type="gramStart"/>
      <w:r>
        <w:rPr>
          <w:rFonts w:hint="eastAsia"/>
        </w:rPr>
        <w:t>潞</w:t>
      </w:r>
      <w:proofErr w:type="gramEnd"/>
      <w:r>
        <w:rPr>
          <w:rFonts w:hint="eastAsia"/>
        </w:rPr>
        <w:t>安矿业（集团）有限责任公司投资建设，是国家“十二五”重点攻关、山西省实行产业结构转型的关键工程。项目以高硫、高灰、高灰熔点煤为原料，采用壳牌（</w:t>
      </w:r>
      <w:r>
        <w:rPr>
          <w:rFonts w:hint="eastAsia"/>
        </w:rPr>
        <w:t>SHELL</w:t>
      </w:r>
      <w:r>
        <w:rPr>
          <w:rFonts w:hint="eastAsia"/>
        </w:rPr>
        <w:t>）干粉煤气化工艺，实现第一个单台能力</w:t>
      </w:r>
      <w:r>
        <w:rPr>
          <w:rFonts w:hint="eastAsia"/>
        </w:rPr>
        <w:t>3000</w:t>
      </w:r>
      <w:r>
        <w:rPr>
          <w:rFonts w:hint="eastAsia"/>
        </w:rPr>
        <w:t>吨</w:t>
      </w:r>
      <w:r>
        <w:rPr>
          <w:rFonts w:hint="eastAsia"/>
        </w:rPr>
        <w:t>/</w:t>
      </w:r>
      <w:r>
        <w:rPr>
          <w:rFonts w:hint="eastAsia"/>
        </w:rPr>
        <w:t>天的粉煤气化炉的技术突破。项目采用具备完全自主知识产权的中科合成油铁基高温</w:t>
      </w:r>
      <w:proofErr w:type="gramStart"/>
      <w:r>
        <w:rPr>
          <w:rFonts w:hint="eastAsia"/>
        </w:rPr>
        <w:t>浆态床</w:t>
      </w:r>
      <w:proofErr w:type="gramEnd"/>
      <w:r>
        <w:rPr>
          <w:rFonts w:hint="eastAsia"/>
        </w:rPr>
        <w:t>F-T</w:t>
      </w:r>
      <w:r>
        <w:rPr>
          <w:rFonts w:hint="eastAsia"/>
        </w:rPr>
        <w:t>合成油技术。</w:t>
      </w:r>
    </w:p>
    <w:p w:rsidR="00070811" w:rsidRDefault="00070811" w:rsidP="00070811">
      <w:pPr>
        <w:shd w:val="clear" w:color="auto" w:fill="FFFFFF"/>
        <w:spacing w:line="300" w:lineRule="atLeast"/>
        <w:ind w:firstLine="420"/>
        <w:rPr>
          <w:rStyle w:val="a5"/>
        </w:rPr>
      </w:pPr>
      <w:r w:rsidRPr="00DA663E">
        <w:rPr>
          <w:rStyle w:val="a5"/>
        </w:rPr>
        <w:t>摘自：</w:t>
      </w:r>
      <w:r w:rsidRPr="00DA663E">
        <w:rPr>
          <w:rStyle w:val="a5"/>
          <w:rFonts w:hint="eastAsia"/>
        </w:rPr>
        <w:t>化化网煤化工</w:t>
      </w:r>
    </w:p>
    <w:p w:rsidR="00070811" w:rsidRDefault="00070811" w:rsidP="00070811">
      <w:pPr>
        <w:pStyle w:val="3"/>
      </w:pPr>
      <w:r>
        <w:t>新疆国泰新华煤化工项目投料试车</w:t>
      </w:r>
    </w:p>
    <w:p w:rsidR="00070811" w:rsidRDefault="00070811" w:rsidP="00070811">
      <w:r>
        <w:t>10</w:t>
      </w:r>
      <w:r>
        <w:t>月底，新疆国泰新华矿业股份有限公司煤基精细化工一期项目各装置陆续开始投料试车。</w:t>
      </w:r>
      <w:r>
        <w:t>10</w:t>
      </w:r>
      <w:r>
        <w:t>月</w:t>
      </w:r>
      <w:r>
        <w:t>27</w:t>
      </w:r>
      <w:r>
        <w:t>日下午，项目气化车间</w:t>
      </w:r>
      <w:r>
        <w:t>B</w:t>
      </w:r>
      <w:r>
        <w:t>炉投料一次成功。同期</w:t>
      </w:r>
      <w:r>
        <w:t>BDO</w:t>
      </w:r>
      <w:r>
        <w:t>装置</w:t>
      </w:r>
      <w:r>
        <w:t>II</w:t>
      </w:r>
      <w:r>
        <w:t>系列</w:t>
      </w:r>
      <w:r>
        <w:t>901</w:t>
      </w:r>
      <w:r>
        <w:t>、</w:t>
      </w:r>
      <w:r>
        <w:t>904</w:t>
      </w:r>
      <w:r>
        <w:t>相继投料试车成功，新疆国泰新华化工项目</w:t>
      </w:r>
      <w:r>
        <w:t>BDO</w:t>
      </w:r>
      <w:r>
        <w:t>装置</w:t>
      </w:r>
      <w:r>
        <w:t>II</w:t>
      </w:r>
      <w:r>
        <w:t>系列进入全面投料试车阶段。</w:t>
      </w:r>
    </w:p>
    <w:p w:rsidR="00070811" w:rsidRDefault="00070811" w:rsidP="00070811">
      <w:r>
        <w:t>新疆国泰新华化工项目共选用</w:t>
      </w:r>
      <w:r>
        <w:t>2</w:t>
      </w:r>
      <w:r>
        <w:t>台投煤量</w:t>
      </w:r>
      <w:r>
        <w:t>750</w:t>
      </w:r>
      <w:r>
        <w:t>吨</w:t>
      </w:r>
      <w:r>
        <w:t>/</w:t>
      </w:r>
      <w:r>
        <w:t>日、压力</w:t>
      </w:r>
      <w:r>
        <w:t>4.0Mpa</w:t>
      </w:r>
      <w:r>
        <w:t>、气化炉直径是</w:t>
      </w:r>
      <w:r>
        <w:t>2.8m</w:t>
      </w:r>
      <w:r>
        <w:t>、气量</w:t>
      </w:r>
      <w:r>
        <w:t>4-6</w:t>
      </w:r>
      <w:r>
        <w:t>万</w:t>
      </w:r>
      <w:r>
        <w:t>Nm3/</w:t>
      </w:r>
      <w:r>
        <w:t>小时的晋华煤</w:t>
      </w:r>
      <w:r>
        <w:t>2.0</w:t>
      </w:r>
      <w:r>
        <w:t>，使用新疆当地高</w:t>
      </w:r>
      <w:proofErr w:type="gramStart"/>
      <w:r>
        <w:t>水份</w:t>
      </w:r>
      <w:proofErr w:type="gramEnd"/>
      <w:r>
        <w:t>、高挥发份、高硫、低灰分的北塔山煤。</w:t>
      </w:r>
      <w:proofErr w:type="gramStart"/>
      <w:r>
        <w:t>气化炉于</w:t>
      </w:r>
      <w:r>
        <w:t>27</w:t>
      </w:r>
      <w:r>
        <w:t>日</w:t>
      </w:r>
      <w:r>
        <w:t>16</w:t>
      </w:r>
      <w:r>
        <w:t>时</w:t>
      </w:r>
      <w:r>
        <w:t>30</w:t>
      </w:r>
      <w:r>
        <w:t>分</w:t>
      </w:r>
      <w:proofErr w:type="gramEnd"/>
      <w:r>
        <w:t>点火成功，下午</w:t>
      </w:r>
      <w:r>
        <w:t>18</w:t>
      </w:r>
      <w:r>
        <w:t>时在投煤指令下达后，气化投料一次成功。</w:t>
      </w:r>
    </w:p>
    <w:p w:rsidR="00070811" w:rsidRDefault="00070811" w:rsidP="00070811">
      <w:r>
        <w:t>该项目主要以</w:t>
      </w:r>
      <w:r>
        <w:t>BDO(1</w:t>
      </w:r>
      <w:r>
        <w:t>、</w:t>
      </w:r>
      <w:r>
        <w:t>4</w:t>
      </w:r>
      <w:r>
        <w:t>丁二醇</w:t>
      </w:r>
      <w:r>
        <w:t>)</w:t>
      </w:r>
      <w:r>
        <w:t>、</w:t>
      </w:r>
      <w:r>
        <w:t>PTMEG(</w:t>
      </w:r>
      <w:r>
        <w:t>聚四亚甲基</w:t>
      </w:r>
      <w:proofErr w:type="gramStart"/>
      <w:r>
        <w:t>醚</w:t>
      </w:r>
      <w:proofErr w:type="gramEnd"/>
      <w:r>
        <w:t>二醇</w:t>
      </w:r>
      <w:r>
        <w:t>)</w:t>
      </w:r>
      <w:r>
        <w:t>为核心装置，生产高端、精细、高附加值的化工产品。主要建设内容为：</w:t>
      </w:r>
      <w:r>
        <w:t>20</w:t>
      </w:r>
      <w:r>
        <w:t>万吨</w:t>
      </w:r>
      <w:r>
        <w:t>/</w:t>
      </w:r>
      <w:r>
        <w:t>年</w:t>
      </w:r>
      <w:r>
        <w:t>BDO</w:t>
      </w:r>
      <w:r>
        <w:t>装置、</w:t>
      </w:r>
      <w:r>
        <w:t>6</w:t>
      </w:r>
      <w:r>
        <w:t>万吨</w:t>
      </w:r>
      <w:r>
        <w:t>/</w:t>
      </w:r>
      <w:r>
        <w:t>年</w:t>
      </w:r>
      <w:r>
        <w:t>PTMEG</w:t>
      </w:r>
      <w:r>
        <w:t>装置、</w:t>
      </w:r>
      <w:r>
        <w:t>40</w:t>
      </w:r>
      <w:r>
        <w:t>万吨</w:t>
      </w:r>
      <w:r>
        <w:t>/</w:t>
      </w:r>
      <w:r>
        <w:t>年电石装置、</w:t>
      </w:r>
      <w:r>
        <w:t>20</w:t>
      </w:r>
      <w:r>
        <w:t>万吨</w:t>
      </w:r>
      <w:r>
        <w:t>/</w:t>
      </w:r>
      <w:r>
        <w:t>年甲醇装置等工程。</w:t>
      </w:r>
    </w:p>
    <w:p w:rsidR="00070811" w:rsidRPr="00492178" w:rsidRDefault="00070811" w:rsidP="00070811">
      <w:pPr>
        <w:ind w:firstLine="420"/>
        <w:rPr>
          <w:rStyle w:val="a6"/>
        </w:rPr>
      </w:pPr>
      <w:r w:rsidRPr="00492178">
        <w:rPr>
          <w:rStyle w:val="a6"/>
        </w:rPr>
        <w:t>来源：</w:t>
      </w:r>
      <w:hyperlink r:id="rId13" w:history="1">
        <w:r w:rsidRPr="00492178">
          <w:rPr>
            <w:rStyle w:val="a6"/>
          </w:rPr>
          <w:t>国家煤化工网</w:t>
        </w:r>
      </w:hyperlink>
    </w:p>
    <w:p w:rsidR="00070811" w:rsidRDefault="00070811" w:rsidP="00070811">
      <w:pPr>
        <w:pStyle w:val="3"/>
      </w:pPr>
      <w:r>
        <w:t>安徽</w:t>
      </w:r>
      <w:r>
        <w:t>170</w:t>
      </w:r>
      <w:r>
        <w:t>万吨煤制烯烃项目设备安装进展</w:t>
      </w:r>
    </w:p>
    <w:p w:rsidR="00070811" w:rsidRDefault="00070811" w:rsidP="00070811">
      <w:r>
        <w:t>9</w:t>
      </w:r>
      <w:r>
        <w:t>月底以来，中</w:t>
      </w:r>
      <w:proofErr w:type="gramStart"/>
      <w:r>
        <w:t>安联合</w:t>
      </w:r>
      <w:proofErr w:type="gramEnd"/>
      <w:r>
        <w:t>煤业化工有限公司</w:t>
      </w:r>
      <w:r>
        <w:t>170</w:t>
      </w:r>
      <w:r>
        <w:t>万吨</w:t>
      </w:r>
      <w:r>
        <w:t>/</w:t>
      </w:r>
      <w:proofErr w:type="gramStart"/>
      <w:r>
        <w:t>年煤制</w:t>
      </w:r>
      <w:proofErr w:type="gramEnd"/>
      <w:r>
        <w:t>甲醇及转换烯烃项目空分</w:t>
      </w:r>
      <w:proofErr w:type="gramStart"/>
      <w:r>
        <w:t>装置继</w:t>
      </w:r>
      <w:proofErr w:type="gramEnd"/>
      <w:r>
        <w:t>三台关键设备压缩机组中的汽轮机安装就位后，近日，分子筛吸附器也开始吊装。</w:t>
      </w:r>
    </w:p>
    <w:p w:rsidR="00070811" w:rsidRDefault="00070811" w:rsidP="00070811">
      <w:r>
        <w:t>化化网消息，目前六台分子筛吸附器已有四台安装到位，</w:t>
      </w:r>
      <w:proofErr w:type="gramStart"/>
      <w:r>
        <w:t>冷箱等</w:t>
      </w:r>
      <w:proofErr w:type="gramEnd"/>
      <w:r>
        <w:t>设备正在现场进行焊接制作，主管廊和后备系统管廊的钢结构安装也已经完成一大半的任务量，空分装置的设备安装工作正在按计划节点有序推进。</w:t>
      </w:r>
    </w:p>
    <w:p w:rsidR="00070811" w:rsidRDefault="00070811" w:rsidP="00070811">
      <w:r>
        <w:t>11</w:t>
      </w:r>
      <w:r>
        <w:t>月份，空分装置将完成压缩机主机组与后备系统蒸发器安装、</w:t>
      </w:r>
      <w:proofErr w:type="gramStart"/>
      <w:r>
        <w:t>主冷箱钢结构</w:t>
      </w:r>
      <w:proofErr w:type="gramEnd"/>
      <w:r>
        <w:t>下三段组对、吊装等作业任务。</w:t>
      </w:r>
    </w:p>
    <w:p w:rsidR="00070811" w:rsidRDefault="00070811" w:rsidP="00070811">
      <w:r>
        <w:t>根据工程建设计划，中</w:t>
      </w:r>
      <w:proofErr w:type="gramStart"/>
      <w:r>
        <w:t>安联合空</w:t>
      </w:r>
      <w:proofErr w:type="gramEnd"/>
      <w:r>
        <w:t>分装置将于</w:t>
      </w:r>
      <w:r>
        <w:t>2018</w:t>
      </w:r>
      <w:r>
        <w:t>年</w:t>
      </w:r>
      <w:r>
        <w:t>9</w:t>
      </w:r>
      <w:r>
        <w:t>月</w:t>
      </w:r>
      <w:r>
        <w:t>30</w:t>
      </w:r>
      <w:r>
        <w:t>日建成中交。该装置是由</w:t>
      </w:r>
      <w:r>
        <w:t>3</w:t>
      </w:r>
      <w:r>
        <w:t>套</w:t>
      </w:r>
      <w:r>
        <w:t>70000</w:t>
      </w:r>
      <w:r>
        <w:t>标准立方每小时的空分组成，每套空分装置包括压缩机区、前置区、冷箱、配套管廊四部分。建成投用后的空分装置将担负着向全厂各生产装置和公用工程辅助设施提供高低压氧气、氮气、仪表风和装置空气重任。</w:t>
      </w:r>
    </w:p>
    <w:p w:rsidR="00070811" w:rsidRDefault="00070811" w:rsidP="00070811">
      <w:r>
        <w:t>中</w:t>
      </w:r>
      <w:proofErr w:type="gramStart"/>
      <w:r>
        <w:t>安联合</w:t>
      </w:r>
      <w:proofErr w:type="gramEnd"/>
      <w:r>
        <w:t>煤化一体化项目核心工艺采用中石化自主知识产权的</w:t>
      </w:r>
      <w:r>
        <w:t>S-MTO</w:t>
      </w:r>
      <w:r>
        <w:t>专利技术，气化装置采用中石化自主知识产权的</w:t>
      </w:r>
      <w:r>
        <w:t>SE-</w:t>
      </w:r>
      <w:r>
        <w:t>东方炉技术。以朱集西矿煤炭为原料，生产甲醇及转化烯烃</w:t>
      </w:r>
      <w:r>
        <w:t>(LDPE/PP)</w:t>
      </w:r>
      <w:r>
        <w:t>、乙二醇</w:t>
      </w:r>
      <w:r>
        <w:t>(MEG)</w:t>
      </w:r>
      <w:r>
        <w:t>等产品。</w:t>
      </w:r>
    </w:p>
    <w:p w:rsidR="00070811" w:rsidRDefault="00070811" w:rsidP="00070811">
      <w:pPr>
        <w:ind w:firstLine="420"/>
        <w:rPr>
          <w:rStyle w:val="a6"/>
        </w:rPr>
      </w:pPr>
      <w:r w:rsidRPr="00492178">
        <w:rPr>
          <w:rStyle w:val="a6"/>
        </w:rPr>
        <w:t>来源：</w:t>
      </w:r>
      <w:hyperlink r:id="rId14" w:history="1">
        <w:r w:rsidRPr="00492178">
          <w:rPr>
            <w:rStyle w:val="a6"/>
          </w:rPr>
          <w:t>国家煤化工网</w:t>
        </w:r>
      </w:hyperlink>
    </w:p>
    <w:p w:rsidR="008C3CC1" w:rsidRDefault="008C3CC1"/>
    <w:sectPr w:rsidR="008C3CC1">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32" w:rsidRDefault="00A41F32" w:rsidP="00070811">
      <w:r>
        <w:separator/>
      </w:r>
    </w:p>
  </w:endnote>
  <w:endnote w:type="continuationSeparator" w:id="0">
    <w:p w:rsidR="00A41F32" w:rsidRDefault="00A41F32" w:rsidP="0007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32" w:rsidRDefault="00A41F32" w:rsidP="00070811">
      <w:r>
        <w:separator/>
      </w:r>
    </w:p>
  </w:footnote>
  <w:footnote w:type="continuationSeparator" w:id="0">
    <w:p w:rsidR="00A41F32" w:rsidRDefault="00A41F32" w:rsidP="00070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11" w:rsidRDefault="0007081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7F"/>
    <w:rsid w:val="00034E37"/>
    <w:rsid w:val="00070811"/>
    <w:rsid w:val="008C3CC1"/>
    <w:rsid w:val="00A41F32"/>
    <w:rsid w:val="00E5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CBADD-7031-4FFE-A0F3-0420396F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811"/>
    <w:pPr>
      <w:widowControl w:val="0"/>
      <w:ind w:firstLineChars="200" w:firstLine="480"/>
    </w:pPr>
    <w:rPr>
      <w:rFonts w:cs="宋体"/>
      <w:bCs/>
      <w:kern w:val="0"/>
      <w:sz w:val="24"/>
      <w:szCs w:val="32"/>
    </w:rPr>
  </w:style>
  <w:style w:type="paragraph" w:styleId="1">
    <w:name w:val="heading 1"/>
    <w:basedOn w:val="a"/>
    <w:next w:val="a"/>
    <w:link w:val="1Char"/>
    <w:autoRedefine/>
    <w:uiPriority w:val="9"/>
    <w:qFormat/>
    <w:rsid w:val="00034E37"/>
    <w:pPr>
      <w:keepNext/>
      <w:keepLines/>
      <w:shd w:val="clear" w:color="auto" w:fill="FFFFFF"/>
      <w:adjustRightInd w:val="0"/>
      <w:snapToGrid w:val="0"/>
      <w:spacing w:before="240" w:afterLines="50" w:after="156"/>
      <w:ind w:firstLine="720"/>
      <w:outlineLvl w:val="0"/>
    </w:pPr>
    <w:rPr>
      <w:rFonts w:ascii="华文中宋" w:eastAsia="华文中宋" w:hAnsi="华文中宋" w:cstheme="minorBidi"/>
      <w:bCs w:val="0"/>
      <w:kern w:val="44"/>
      <w:sz w:val="36"/>
      <w:szCs w:val="36"/>
    </w:rPr>
  </w:style>
  <w:style w:type="paragraph" w:styleId="2">
    <w:name w:val="heading 2"/>
    <w:basedOn w:val="a"/>
    <w:link w:val="2Char"/>
    <w:autoRedefine/>
    <w:uiPriority w:val="9"/>
    <w:qFormat/>
    <w:rsid w:val="00034E37"/>
    <w:pPr>
      <w:adjustRightInd w:val="0"/>
      <w:snapToGrid w:val="0"/>
      <w:spacing w:before="100" w:beforeAutospacing="1" w:after="100" w:afterAutospacing="1"/>
      <w:ind w:firstLineChars="0" w:firstLine="0"/>
      <w:jc w:val="center"/>
      <w:outlineLvl w:val="1"/>
    </w:pPr>
    <w:rPr>
      <w:rFonts w:ascii="宋体" w:eastAsia="幼圆" w:hAnsi="宋体"/>
      <w:b/>
      <w:bCs w:val="0"/>
      <w:sz w:val="44"/>
      <w:szCs w:val="36"/>
    </w:rPr>
  </w:style>
  <w:style w:type="paragraph" w:styleId="3">
    <w:name w:val="heading 3"/>
    <w:basedOn w:val="a"/>
    <w:next w:val="a"/>
    <w:link w:val="3Char"/>
    <w:uiPriority w:val="9"/>
    <w:unhideWhenUsed/>
    <w:qFormat/>
    <w:rsid w:val="00034E37"/>
    <w:pPr>
      <w:keepNext/>
      <w:keepLines/>
      <w:adjustRightInd w:val="0"/>
      <w:snapToGrid w:val="0"/>
      <w:spacing w:before="120" w:after="120" w:line="400" w:lineRule="exact"/>
      <w:ind w:firstLine="602"/>
      <w:outlineLvl w:val="2"/>
    </w:pPr>
    <w:rPr>
      <w:rFonts w:eastAsia="黑体" w:cstheme="minorBidi"/>
      <w:b/>
      <w:bCs w:val="0"/>
      <w:kern w:val="2"/>
      <w:sz w:val="30"/>
    </w:rPr>
  </w:style>
  <w:style w:type="paragraph" w:styleId="4">
    <w:name w:val="heading 4"/>
    <w:basedOn w:val="a"/>
    <w:next w:val="a"/>
    <w:link w:val="4Char"/>
    <w:uiPriority w:val="9"/>
    <w:unhideWhenUsed/>
    <w:qFormat/>
    <w:rsid w:val="00034E37"/>
    <w:pPr>
      <w:keepNext/>
      <w:keepLines/>
      <w:adjustRightInd w:val="0"/>
      <w:snapToGrid w:val="0"/>
      <w:spacing w:before="120" w:after="60"/>
      <w:outlineLvl w:val="3"/>
    </w:pPr>
    <w:rPr>
      <w:rFonts w:asciiTheme="majorHAnsi" w:eastAsia="黑体" w:hAnsiTheme="majorHAnsi" w:cstheme="majorBidi"/>
      <w:b/>
      <w:bCs w:val="0"/>
      <w:kern w:val="2"/>
      <w:sz w:val="28"/>
      <w:szCs w:val="28"/>
    </w:rPr>
  </w:style>
  <w:style w:type="paragraph" w:styleId="5">
    <w:name w:val="heading 5"/>
    <w:basedOn w:val="a"/>
    <w:next w:val="a"/>
    <w:link w:val="5Char"/>
    <w:uiPriority w:val="9"/>
    <w:unhideWhenUsed/>
    <w:qFormat/>
    <w:rsid w:val="00034E37"/>
    <w:pPr>
      <w:adjustRightInd w:val="0"/>
      <w:snapToGrid w:val="0"/>
      <w:spacing w:before="120" w:after="60"/>
      <w:ind w:firstLine="482"/>
      <w:outlineLvl w:val="4"/>
    </w:pPr>
    <w:rPr>
      <w:rFonts w:cstheme="minorBidi"/>
      <w:b/>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34E37"/>
    <w:rPr>
      <w:rFonts w:ascii="华文中宋" w:eastAsia="华文中宋" w:hAnsi="华文中宋"/>
      <w:kern w:val="44"/>
      <w:sz w:val="36"/>
      <w:szCs w:val="36"/>
      <w:shd w:val="clear" w:color="auto" w:fill="FFFFFF"/>
    </w:rPr>
  </w:style>
  <w:style w:type="character" w:customStyle="1" w:styleId="2Char">
    <w:name w:val="标题 2 Char"/>
    <w:basedOn w:val="a0"/>
    <w:link w:val="2"/>
    <w:uiPriority w:val="9"/>
    <w:rsid w:val="00034E37"/>
    <w:rPr>
      <w:rFonts w:ascii="宋体" w:eastAsia="幼圆" w:hAnsi="宋体" w:cs="宋体"/>
      <w:b/>
      <w:kern w:val="0"/>
      <w:sz w:val="44"/>
      <w:szCs w:val="36"/>
    </w:rPr>
  </w:style>
  <w:style w:type="character" w:customStyle="1" w:styleId="3Char">
    <w:name w:val="标题 3 Char"/>
    <w:basedOn w:val="a0"/>
    <w:link w:val="3"/>
    <w:uiPriority w:val="9"/>
    <w:rsid w:val="00034E37"/>
    <w:rPr>
      <w:rFonts w:eastAsia="黑体"/>
      <w:b/>
      <w:sz w:val="30"/>
      <w:szCs w:val="32"/>
    </w:rPr>
  </w:style>
  <w:style w:type="character" w:customStyle="1" w:styleId="4Char">
    <w:name w:val="标题 4 Char"/>
    <w:basedOn w:val="a0"/>
    <w:link w:val="4"/>
    <w:uiPriority w:val="9"/>
    <w:rsid w:val="00034E37"/>
    <w:rPr>
      <w:rFonts w:asciiTheme="majorHAnsi" w:eastAsia="黑体" w:hAnsiTheme="majorHAnsi" w:cstheme="majorBidi"/>
      <w:b/>
      <w:sz w:val="28"/>
      <w:szCs w:val="28"/>
    </w:rPr>
  </w:style>
  <w:style w:type="character" w:customStyle="1" w:styleId="5Char">
    <w:name w:val="标题 5 Char"/>
    <w:basedOn w:val="a0"/>
    <w:link w:val="5"/>
    <w:uiPriority w:val="9"/>
    <w:rsid w:val="00034E37"/>
    <w:rPr>
      <w:b/>
      <w:bCs/>
      <w:sz w:val="24"/>
      <w:szCs w:val="28"/>
    </w:rPr>
  </w:style>
  <w:style w:type="paragraph" w:styleId="a3">
    <w:name w:val="header"/>
    <w:basedOn w:val="a"/>
    <w:link w:val="Char"/>
    <w:uiPriority w:val="99"/>
    <w:unhideWhenUsed/>
    <w:rsid w:val="00070811"/>
    <w:pPr>
      <w:keepNext/>
      <w:keepLines/>
      <w:pBdr>
        <w:bottom w:val="single" w:sz="6" w:space="1" w:color="auto"/>
      </w:pBdr>
      <w:tabs>
        <w:tab w:val="center" w:pos="4153"/>
        <w:tab w:val="right" w:pos="8306"/>
      </w:tabs>
      <w:adjustRightInd w:val="0"/>
      <w:snapToGrid w:val="0"/>
      <w:jc w:val="center"/>
    </w:pPr>
    <w:rPr>
      <w:rFonts w:cstheme="minorBidi"/>
      <w:kern w:val="2"/>
      <w:sz w:val="18"/>
      <w:szCs w:val="18"/>
    </w:rPr>
  </w:style>
  <w:style w:type="character" w:customStyle="1" w:styleId="Char">
    <w:name w:val="页眉 Char"/>
    <w:basedOn w:val="a0"/>
    <w:link w:val="a3"/>
    <w:uiPriority w:val="99"/>
    <w:rsid w:val="00070811"/>
    <w:rPr>
      <w:bCs/>
      <w:sz w:val="18"/>
      <w:szCs w:val="18"/>
    </w:rPr>
  </w:style>
  <w:style w:type="paragraph" w:styleId="a4">
    <w:name w:val="footer"/>
    <w:basedOn w:val="a"/>
    <w:link w:val="Char0"/>
    <w:uiPriority w:val="99"/>
    <w:unhideWhenUsed/>
    <w:rsid w:val="00070811"/>
    <w:pPr>
      <w:keepNext/>
      <w:keepLines/>
      <w:tabs>
        <w:tab w:val="center" w:pos="4153"/>
        <w:tab w:val="right" w:pos="8306"/>
      </w:tabs>
      <w:adjustRightInd w:val="0"/>
      <w:snapToGrid w:val="0"/>
    </w:pPr>
    <w:rPr>
      <w:rFonts w:cstheme="minorBidi"/>
      <w:kern w:val="2"/>
      <w:sz w:val="18"/>
      <w:szCs w:val="18"/>
    </w:rPr>
  </w:style>
  <w:style w:type="character" w:customStyle="1" w:styleId="Char0">
    <w:name w:val="页脚 Char"/>
    <w:basedOn w:val="a0"/>
    <w:link w:val="a4"/>
    <w:uiPriority w:val="99"/>
    <w:rsid w:val="00070811"/>
    <w:rPr>
      <w:bCs/>
      <w:sz w:val="18"/>
      <w:szCs w:val="18"/>
    </w:rPr>
  </w:style>
  <w:style w:type="character" w:styleId="a5">
    <w:name w:val="Emphasis"/>
    <w:basedOn w:val="a0"/>
    <w:uiPriority w:val="20"/>
    <w:qFormat/>
    <w:rsid w:val="00070811"/>
    <w:rPr>
      <w:rFonts w:eastAsiaTheme="minorEastAsia"/>
      <w:i/>
      <w:iCs/>
      <w:sz w:val="21"/>
    </w:rPr>
  </w:style>
  <w:style w:type="character" w:styleId="a6">
    <w:name w:val="Subtle Emphasis"/>
    <w:basedOn w:val="a0"/>
    <w:uiPriority w:val="19"/>
    <w:qFormat/>
    <w:rsid w:val="00070811"/>
    <w:rPr>
      <w:rFonts w:eastAsiaTheme="minorEastAsia"/>
      <w:i/>
      <w:iCs/>
      <w:color w:val="404040" w:themeColor="text1" w:themeTint="BF"/>
      <w:sz w:val="21"/>
    </w:rPr>
  </w:style>
  <w:style w:type="paragraph" w:styleId="a7">
    <w:name w:val="Normal (Web)"/>
    <w:basedOn w:val="a"/>
    <w:uiPriority w:val="99"/>
    <w:unhideWhenUsed/>
    <w:rsid w:val="00070811"/>
    <w:pPr>
      <w:widowControl/>
      <w:spacing w:before="100" w:beforeAutospacing="1" w:after="100" w:afterAutospacing="1" w:line="380" w:lineRule="atLeast"/>
      <w:ind w:firstLineChars="0" w:firstLine="0"/>
    </w:pPr>
    <w:rPr>
      <w:rFonts w:ascii="宋体" w:eastAsia="宋体" w:hAnsi="宋体" w:cs="Arial"/>
      <w:bCs w:val="0"/>
      <w:szCs w:val="24"/>
    </w:rPr>
  </w:style>
  <w:style w:type="character" w:styleId="a8">
    <w:name w:val="Strong"/>
    <w:uiPriority w:val="22"/>
    <w:qFormat/>
    <w:rsid w:val="00070811"/>
    <w:rPr>
      <w:rFonts w:eastAsia="华文楷体"/>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AxMjQyNzM4Mg==&amp;mid=2650683695&amp;idx=4&amp;sn=e93bf7e318318ce58601aa3a9d008f8e&amp;chksm=83b89036b4cf19200877a9e60cc544de755412f750162a9301336baece0782a1379a892b7d6d&amp;scene=38&amp;key=703ab09a9dfbc0dcfcabfa43981c50af7687e34745da3a9b1252e65fe734f86e8da3cb349063c742c295cb8a087551ca4bfb7bcaf1e2c2a2971b24a3d0cb68973fbc11d968c763dc113df5486ac70df3&amp;ascene=7&amp;uin=MTIzMTIxMDEyMg%3D%3D&amp;devicetype=Windows+10&amp;version=62060038&amp;lang=zh_CN&amp;pass_ticket=Nz%2BP2rDeecD6wMfun6zC8n4n2R1%2BELoma04QG0cpVpQe1ctHewn2wd%2B7JZv1PFKZ&amp;winzoom=1" TargetMode="External"/><Relationship Id="rId13" Type="http://schemas.openxmlformats.org/officeDocument/2006/relationships/hyperlink" Target="http://www.coalchem.org.c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p.weixin.qq.com/s?__biz=MzA4NzM2NjcwOA==&amp;mid=2649124000&amp;idx=1&amp;sn=070e333d647a38d0b8ebe330c67fb118&amp;chksm=882841fbbf5fc8edd519428b6120d3b06ea528f72da95ed08e34b31bcb999339e858be418d1a&amp;scene=38&amp;key=44b46647b1773bae4d41b62bd8de9d33df9586b5f95ff8e454797ba8a780589f8edfc4f873472c15fe0446f043d078b1b524ad5b5d6799d7e271102c5eb4b2799b5d817e0138e80ba300a96d47a53968&amp;ascene=7&amp;uin=MTIzMTIxMDEyMg%3D%3D&amp;devicetype=Windows+10&amp;version=62060038&amp;lang=zh_CN&amp;pass_ticket=Nz%2BP2rDeecD6wMfun6zC8n4n2R1%2BELoma04QG0cpVpQe1ctHewn2wd%2B7JZv1PFKZ&amp;winzoom=1" TargetMode="External"/><Relationship Id="rId12" Type="http://schemas.openxmlformats.org/officeDocument/2006/relationships/hyperlink" Target="https://mp.weixin.qq.com/s?__biz=MzAxMjQyNzM4Mg==&amp;mid=2650683535&amp;idx=1&amp;sn=35af43cdb2d7fd349e1ba2d5b01f8bc2&amp;chksm=83b89196b4cf1880e5a7b3dcc6f53e8e57b0e70dfebce9872d5956fbf077a8aafa25c9118f53&amp;scene=38&amp;key=0fe6c5d8c1ba2581cade874bbe469b7834fc9833a2686efec3d096361fc3a51279e33b7b736a45d93d5e33cc888ad3f62a008158aa7f2ac046ef58fb52b903ed93fa6c89106a5648d88304de63f72e25&amp;ascene=7&amp;uin=MTIzMTIxMDEyMg%3D%3D&amp;devicetype=Windows+8&amp;version=62040549&amp;pass_ticket=1F5fm3qJ1cYAhaVD1c4hm0puFhcVE7DyrxpC3iU0rPLu2EE7%2F45S5fNrZJ2lF862&amp;winzoom=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p.weixin.qq.com/s?__biz=MzAxMjQyNzM4Mg==&amp;mid=2650683756&amp;idx=2&amp;sn=31ff5ccdfe41caa4af29eee47029918c&amp;chksm=83b89075b4cf19636e38c4449d7e4b47e4dab4a8a34c44edf3cdf29a62c6b01c671a832d8c22&amp;scene=38&amp;key=703ab09a9dfbc0dca8a01de93a520865cc7d5662eea7d08c9fb4aebab937732c5cb62b42e3ffc329a30e9ae05c019eae1d5127017cf918e06144071d68c76c981ef690f9cef830eb3ddff5e2946090d8&amp;ascene=7&amp;uin=MTIzMTIxMDEyMg%3D%3D&amp;devicetype=Windows+10&amp;version=62060038&amp;lang=zh_CN&amp;pass_ticket=Nz%2BP2rDeecD6wMfun6zC8n4n2R1%2BELoma04QG0cpVpQe1ctHewn2wd%2B7JZv1PFKZ&amp;winzoom=1" TargetMode="External"/><Relationship Id="rId11" Type="http://schemas.openxmlformats.org/officeDocument/2006/relationships/hyperlink" Target="https://mp.weixin.qq.com/s?__biz=MjM5OTEzNzk5MA==&amp;mid=2651705038&amp;idx=4&amp;sn=af67cefaa79c594adab8ed5a7aaea7af&amp;chksm=bd3969678a4ee07119495bb816636d7a0c88278d4258d41ebaef0e6c9b15a5e19c54da6276af&amp;scene=38&amp;key=44b46647b1773bae251b7a57226926977fd7dc2c6f72fe07e9ed8fb47e9dab17cc479abf734db04296a4df0eeccfffcf5ac9d2e7a4821076cb063c7c3bf83d4dd3f0fb94c6738f23b57d20e91518b00c&amp;ascene=7&amp;uin=MTIzMTIxMDEyMg%3D%3D&amp;devicetype=Windows+10&amp;version=62060038&amp;lang=zh_CN&amp;pass_ticket=YlppV5IubdoHP7E76eV6jzMU3OMoDyJstkaONZB8Ogmx6oQ1yHf5cEawggSIbeiy&amp;winzoom=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mp.weixin.qq.com/s?__biz=MjM5OTEzNzk5MA==&amp;mid=2651705203&amp;idx=2&amp;sn=de6fb4e13e99391ca3602c20593b4cf8&amp;chksm=bd3968da8a4ee1cc0f2e275baeb604ad1594ae849adf5d4720cb4b36e8a18db1d08d6d73eedc&amp;scene=38&amp;key=0fe6c5d8c1ba2581cf884c4b4d98564d6291264adc471ad0850c6b1ffec6fab811bc464b4cced6319c9f2243096348c8c65dbfbbf33548918f3bffb31262b0fe4521f318e350fa4a5ac0c0e68d818532&amp;ascene=7&amp;uin=MTIzMTIxMDEyMg%3D%3D&amp;devicetype=Windows+10&amp;version=62060038&amp;lang=zh_CN&amp;pass_ticket=YlppV5IubdoHP7E76eV6jzMU3OMoDyJstkaONZB8Ogmx6oQ1yHf5cEawggSIbeiy&amp;winzoom=1"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mp.weixin.qq.com/s?__biz=MzAxMjQyNzM4Mg==&amp;mid=2650683683&amp;idx=1&amp;sn=cd9524a65477a5ca9d6e2f2f82b2d29c&amp;chksm=83b8903ab4cf192cb9bb9c5110a4955a2361a88899080f8e0b74151a6a33fc95ca6cb07cf886&amp;scene=38&amp;key=0fe6c5d8c1ba2581ae34630e763ade38d1ecff382e9beeb8b0eae3886fe08c99eb9323d03dd51d34043c329fa23ddd8dae2eb93a5836829117643e0c3e8199eca8ed75a00ff0239bd2fafb5d7a59fba2&amp;ascene=7&amp;uin=MTIzMTIxMDEyMg%3D%3D&amp;devicetype=Windows+10&amp;version=62060038&amp;lang=zh_CN&amp;pass_ticket=Nz%2BP2rDeecD6wMfun6zC8n4n2R1%2BELoma04QG0cpVpQe1ctHewn2wd%2B7JZv1PFKZ&amp;winzoom=1" TargetMode="External"/><Relationship Id="rId14" Type="http://schemas.openxmlformats.org/officeDocument/2006/relationships/hyperlink" Target="http://www.coalchem.org.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邝维萍</dc:creator>
  <cp:keywords/>
  <dc:description/>
  <cp:lastModifiedBy>邝维萍</cp:lastModifiedBy>
  <cp:revision>2</cp:revision>
  <dcterms:created xsi:type="dcterms:W3CDTF">2018-01-09T01:18:00Z</dcterms:created>
  <dcterms:modified xsi:type="dcterms:W3CDTF">2018-01-09T01:19:00Z</dcterms:modified>
</cp:coreProperties>
</file>